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CB3A79">
        <w:rPr>
          <w:rFonts w:ascii="Times New Roman" w:hAnsi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27E75" w:rsidRPr="00CB3A79" w:rsidRDefault="00020E81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020E81">
        <w:rPr>
          <w:rFonts w:ascii="Times New Roman" w:hAnsi="Times New Roman"/>
          <w:b/>
          <w:bCs/>
          <w:i/>
          <w:iCs/>
          <w:sz w:val="36"/>
          <w:szCs w:val="36"/>
        </w:rPr>
        <w:t>Васильевского сельского</w:t>
      </w:r>
      <w:r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 xml:space="preserve"> </w:t>
      </w:r>
      <w:r w:rsidR="00527E75" w:rsidRPr="00CB3A79">
        <w:rPr>
          <w:rFonts w:ascii="Times New Roman" w:hAnsi="Times New Roman"/>
          <w:b/>
          <w:bCs/>
          <w:i/>
          <w:iCs/>
          <w:sz w:val="36"/>
          <w:szCs w:val="36"/>
        </w:rPr>
        <w:t>поселения</w:t>
      </w: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CB3A79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CB3A79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527E75" w:rsidRPr="00CB3A79" w:rsidRDefault="00527E75" w:rsidP="00527E75">
      <w:pPr>
        <w:jc w:val="center"/>
        <w:outlineLvl w:val="0"/>
        <w:rPr>
          <w:rFonts w:ascii="Times New Roman" w:hAnsi="Times New Roman"/>
          <w:bCs/>
          <w:i/>
          <w:sz w:val="34"/>
          <w:szCs w:val="34"/>
        </w:rPr>
      </w:pPr>
      <w:r w:rsidRPr="00CB3A79">
        <w:rPr>
          <w:rFonts w:ascii="Times New Roman" w:hAnsi="Times New Roman"/>
          <w:bCs/>
          <w:i/>
          <w:iCs/>
          <w:sz w:val="36"/>
          <w:szCs w:val="36"/>
        </w:rPr>
        <w:t>РЕШЕНИЕ</w:t>
      </w:r>
    </w:p>
    <w:p w:rsidR="00527E75" w:rsidRPr="006615A2" w:rsidRDefault="00527E75" w:rsidP="00527E75">
      <w:pPr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527E75" w:rsidRDefault="00527E75" w:rsidP="00527E75">
      <w:pPr>
        <w:ind w:firstLine="0"/>
        <w:rPr>
          <w:rFonts w:ascii="Times New Roman" w:hAnsi="Times New Roman"/>
          <w:sz w:val="28"/>
          <w:szCs w:val="28"/>
        </w:rPr>
      </w:pPr>
      <w:r w:rsidRPr="001D7DDF">
        <w:rPr>
          <w:rFonts w:ascii="Times New Roman" w:hAnsi="Times New Roman"/>
          <w:sz w:val="28"/>
          <w:szCs w:val="28"/>
        </w:rPr>
        <w:t xml:space="preserve">от  </w:t>
      </w:r>
      <w:r w:rsidR="00020E81">
        <w:rPr>
          <w:rFonts w:ascii="Times New Roman" w:hAnsi="Times New Roman"/>
          <w:sz w:val="28"/>
          <w:szCs w:val="28"/>
        </w:rPr>
        <w:t>«18»  ноября  2014 года  №  171</w:t>
      </w:r>
    </w:p>
    <w:p w:rsidR="00020E81" w:rsidRDefault="00020E81" w:rsidP="00527E75">
      <w:pPr>
        <w:ind w:firstLine="0"/>
        <w:rPr>
          <w:rFonts w:ascii="Times New Roman" w:hAnsi="Times New Roman"/>
          <w:sz w:val="24"/>
        </w:rPr>
      </w:pPr>
      <w:r w:rsidRPr="00020E81">
        <w:rPr>
          <w:rFonts w:ascii="Times New Roman" w:hAnsi="Times New Roman"/>
          <w:sz w:val="24"/>
        </w:rPr>
        <w:t>с. Васильевка</w:t>
      </w:r>
    </w:p>
    <w:p w:rsidR="00415904" w:rsidRPr="00020E81" w:rsidRDefault="00415904" w:rsidP="00527E75">
      <w:pPr>
        <w:ind w:firstLine="0"/>
        <w:rPr>
          <w:rFonts w:ascii="Times New Roman" w:hAnsi="Times New Roman"/>
          <w:sz w:val="24"/>
        </w:rPr>
      </w:pPr>
    </w:p>
    <w:p w:rsidR="00527E75" w:rsidRDefault="00527E75" w:rsidP="00415904">
      <w:pPr>
        <w:pStyle w:val="21"/>
        <w:tabs>
          <w:tab w:val="left" w:pos="5387"/>
        </w:tabs>
        <w:ind w:right="3968"/>
        <w:jc w:val="left"/>
        <w:rPr>
          <w:rFonts w:ascii="Times New Roman" w:hAnsi="Times New Roman"/>
        </w:rPr>
      </w:pPr>
      <w:r w:rsidRPr="00225A30">
        <w:rPr>
          <w:rFonts w:ascii="Times New Roman" w:hAnsi="Times New Roman"/>
        </w:rPr>
        <w:t>О внесении изменений</w:t>
      </w:r>
      <w:r>
        <w:rPr>
          <w:rFonts w:ascii="Times New Roman" w:hAnsi="Times New Roman"/>
        </w:rPr>
        <w:t xml:space="preserve"> в решение от</w:t>
      </w:r>
      <w:r w:rsidR="00123A0D">
        <w:rPr>
          <w:rFonts w:ascii="Times New Roman" w:hAnsi="Times New Roman"/>
        </w:rPr>
        <w:t xml:space="preserve"> 11.11.</w:t>
      </w:r>
      <w:r>
        <w:rPr>
          <w:rFonts w:ascii="Times New Roman" w:hAnsi="Times New Roman"/>
        </w:rPr>
        <w:t>2011 г. №</w:t>
      </w:r>
      <w:r w:rsidR="00123A0D">
        <w:rPr>
          <w:rFonts w:ascii="Times New Roman" w:hAnsi="Times New Roman"/>
        </w:rPr>
        <w:t xml:space="preserve"> 58 «</w:t>
      </w:r>
      <w:r>
        <w:rPr>
          <w:rFonts w:ascii="Times New Roman" w:hAnsi="Times New Roman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обязательства признания безнадежными к взысканию недоимки, задолженности по пеням и штрафам»</w:t>
      </w:r>
    </w:p>
    <w:p w:rsidR="00527E75" w:rsidRPr="00B43BD0" w:rsidRDefault="00527E75" w:rsidP="00527E75">
      <w:pPr>
        <w:pStyle w:val="21"/>
        <w:rPr>
          <w:rFonts w:ascii="Times New Roman" w:hAnsi="Times New Roman"/>
        </w:rPr>
      </w:pPr>
    </w:p>
    <w:p w:rsidR="00527E75" w:rsidRPr="001D7DDF" w:rsidRDefault="00147177" w:rsidP="00527E7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</w:t>
      </w:r>
      <w:r w:rsidR="009F6B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9F6B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3,</w:t>
      </w:r>
      <w:r w:rsidR="009F6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ст. 59 Налогового кодекса Российской Федерации, приказом ФНС РФ от 19.08.2010 г. № ЯК-7-8/393</w:t>
      </w:r>
      <w:r w:rsidRPr="00147177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</w:rPr>
        <w:t>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в</w:t>
      </w:r>
      <w:r w:rsidR="00527E75" w:rsidRPr="001D7DDF">
        <w:rPr>
          <w:rFonts w:ascii="Times New Roman" w:hAnsi="Times New Roman"/>
          <w:sz w:val="28"/>
          <w:szCs w:val="28"/>
        </w:rPr>
        <w:t xml:space="preserve"> </w:t>
      </w:r>
      <w:r w:rsidR="00527E75" w:rsidRPr="001D7DDF">
        <w:rPr>
          <w:rFonts w:ascii="Times New Roman" w:hAnsi="Times New Roman"/>
          <w:color w:val="000000"/>
          <w:sz w:val="28"/>
          <w:szCs w:val="28"/>
        </w:rPr>
        <w:t>целях</w:t>
      </w:r>
      <w:r w:rsidR="00527E75" w:rsidRPr="001D7DDF">
        <w:rPr>
          <w:rFonts w:ascii="Times New Roman" w:hAnsi="Times New Roman"/>
          <w:sz w:val="28"/>
          <w:szCs w:val="28"/>
        </w:rPr>
        <w:t xml:space="preserve"> приведения нормативных правовых актов Совета народных депутатов  </w:t>
      </w:r>
      <w:r w:rsidR="00123A0D">
        <w:rPr>
          <w:rFonts w:ascii="Times New Roman" w:hAnsi="Times New Roman"/>
          <w:sz w:val="28"/>
          <w:szCs w:val="28"/>
        </w:rPr>
        <w:t>Васильевского  сельского</w:t>
      </w:r>
      <w:r w:rsidR="00527E75" w:rsidRPr="001D7DDF">
        <w:rPr>
          <w:rFonts w:ascii="Times New Roman" w:hAnsi="Times New Roman"/>
          <w:sz w:val="28"/>
          <w:szCs w:val="28"/>
        </w:rPr>
        <w:t xml:space="preserve">  поселения Бутурлиновского муниципального района Воронежской области в соответствие с действующим законодательством Российской Федерации, Совет народных депутатов </w:t>
      </w:r>
      <w:r w:rsidR="00123A0D">
        <w:rPr>
          <w:rFonts w:ascii="Times New Roman" w:hAnsi="Times New Roman"/>
          <w:sz w:val="28"/>
          <w:szCs w:val="28"/>
        </w:rPr>
        <w:t>Васильевского сельского</w:t>
      </w:r>
      <w:r w:rsidR="00527E75" w:rsidRPr="001D7DDF">
        <w:rPr>
          <w:rFonts w:ascii="Times New Roman" w:hAnsi="Times New Roman"/>
          <w:sz w:val="28"/>
          <w:szCs w:val="28"/>
        </w:rPr>
        <w:t xml:space="preserve"> поселения</w:t>
      </w:r>
    </w:p>
    <w:p w:rsidR="00527E75" w:rsidRDefault="00527E75" w:rsidP="00527E75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527E75" w:rsidRPr="00AB6AB5" w:rsidRDefault="00527E75" w:rsidP="00527E75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B6AB5">
        <w:rPr>
          <w:rFonts w:ascii="Times New Roman" w:hAnsi="Times New Roman" w:cs="Times New Roman"/>
          <w:sz w:val="28"/>
          <w:szCs w:val="28"/>
        </w:rPr>
        <w:t>Р Е Ш И Л :</w:t>
      </w:r>
    </w:p>
    <w:p w:rsidR="00527E75" w:rsidRDefault="00527E75" w:rsidP="00527E7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27E75" w:rsidRDefault="00527E75" w:rsidP="00020E81">
      <w:pPr>
        <w:pStyle w:val="af2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02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20E81">
        <w:rPr>
          <w:rFonts w:ascii="Times New Roman" w:hAnsi="Times New Roman" w:cs="Times New Roman"/>
          <w:sz w:val="28"/>
          <w:szCs w:val="28"/>
        </w:rPr>
        <w:t xml:space="preserve">Васильевского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020E81">
        <w:rPr>
          <w:rFonts w:ascii="Times New Roman" w:hAnsi="Times New Roman" w:cs="Times New Roman"/>
          <w:sz w:val="28"/>
          <w:szCs w:val="28"/>
        </w:rPr>
        <w:t xml:space="preserve"> 11.11.2011года   № 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81">
        <w:rPr>
          <w:rFonts w:ascii="Times New Roman" w:hAnsi="Times New Roman" w:cs="Times New Roman"/>
          <w:sz w:val="28"/>
          <w:szCs w:val="28"/>
        </w:rPr>
        <w:t xml:space="preserve"> </w:t>
      </w:r>
      <w:r w:rsidR="00020E81" w:rsidRPr="00020E81">
        <w:rPr>
          <w:rFonts w:ascii="Times New Roman" w:hAnsi="Times New Roman" w:cs="Times New Roman"/>
          <w:b/>
          <w:sz w:val="28"/>
          <w:szCs w:val="28"/>
        </w:rPr>
        <w:t>«</w:t>
      </w:r>
      <w:r w:rsidR="00020E81" w:rsidRPr="00020E81">
        <w:rPr>
          <w:rStyle w:val="FontStyle21"/>
          <w:b w:val="0"/>
          <w:sz w:val="28"/>
          <w:szCs w:val="28"/>
        </w:rPr>
        <w:t xml:space="preserve">Об утверждении дополнительных     оснований признания  безнадёжными к взысканию </w:t>
      </w:r>
      <w:r w:rsidR="00020E81" w:rsidRPr="00020E81">
        <w:rPr>
          <w:rStyle w:val="FontStyle21"/>
          <w:b w:val="0"/>
          <w:sz w:val="28"/>
          <w:szCs w:val="28"/>
        </w:rPr>
        <w:lastRenderedPageBreak/>
        <w:t>недоимки, задолженности по пеням и штрафам по местным налогам и перечня документов, подтверждающих обстоятельства признания безнадёжными к взысканию недоимки, задолженности по пеням, штрафам»</w:t>
      </w:r>
      <w:r w:rsidRPr="00020E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приложения №1, №</w:t>
      </w:r>
      <w:r w:rsidR="00123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в редакции, согласно приложения</w:t>
      </w:r>
      <w:r w:rsidR="00F26B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№1, №</w:t>
      </w:r>
      <w:r w:rsidR="0002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2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020E81" w:rsidRPr="00020E81" w:rsidRDefault="00020E81" w:rsidP="00020E81">
      <w:pPr>
        <w:pStyle w:val="af2"/>
        <w:numPr>
          <w:ilvl w:val="0"/>
          <w:numId w:val="4"/>
        </w:numPr>
        <w:ind w:left="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20E81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народных депутатов Васильевского сельского  поселения от </w:t>
      </w:r>
      <w:r w:rsidR="0083177A">
        <w:rPr>
          <w:rFonts w:ascii="Times New Roman" w:hAnsi="Times New Roman" w:cs="Times New Roman"/>
          <w:sz w:val="28"/>
          <w:szCs w:val="28"/>
        </w:rPr>
        <w:t xml:space="preserve"> </w:t>
      </w:r>
      <w:r w:rsidRPr="00020E81">
        <w:rPr>
          <w:rFonts w:ascii="Times New Roman" w:hAnsi="Times New Roman" w:cs="Times New Roman"/>
          <w:sz w:val="28"/>
          <w:szCs w:val="28"/>
        </w:rPr>
        <w:t>22.06.2011 года № 46</w:t>
      </w:r>
      <w:r w:rsidRPr="00020E8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020E81">
        <w:rPr>
          <w:rStyle w:val="FontStyle21"/>
          <w:b w:val="0"/>
          <w:sz w:val="28"/>
          <w:szCs w:val="28"/>
        </w:rPr>
        <w:t xml:space="preserve">Об утверждении дополнительных     оснований признания </w:t>
      </w:r>
      <w:r>
        <w:rPr>
          <w:rStyle w:val="FontStyle21"/>
          <w:b w:val="0"/>
          <w:sz w:val="28"/>
          <w:szCs w:val="28"/>
        </w:rPr>
        <w:t xml:space="preserve"> </w:t>
      </w:r>
      <w:r w:rsidRPr="00020E81">
        <w:rPr>
          <w:rStyle w:val="FontStyle21"/>
          <w:b w:val="0"/>
          <w:sz w:val="28"/>
          <w:szCs w:val="28"/>
        </w:rPr>
        <w:t xml:space="preserve">безнадёжными </w:t>
      </w:r>
      <w:r>
        <w:rPr>
          <w:rStyle w:val="FontStyle21"/>
          <w:b w:val="0"/>
          <w:sz w:val="28"/>
          <w:szCs w:val="28"/>
        </w:rPr>
        <w:t xml:space="preserve"> </w:t>
      </w:r>
      <w:r w:rsidRPr="00020E81">
        <w:rPr>
          <w:rStyle w:val="FontStyle21"/>
          <w:b w:val="0"/>
          <w:sz w:val="28"/>
          <w:szCs w:val="28"/>
        </w:rPr>
        <w:t>к взысканию недоимки, задолженности по пеням и штрафам по местным налогам».</w:t>
      </w:r>
    </w:p>
    <w:p w:rsidR="00020E81" w:rsidRPr="00020E81" w:rsidRDefault="00020E81" w:rsidP="00020E81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20E81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области». </w:t>
      </w:r>
    </w:p>
    <w:p w:rsidR="00020E81" w:rsidRDefault="00020E81" w:rsidP="00020E81">
      <w:pPr>
        <w:rPr>
          <w:rFonts w:ascii="Times New Roman" w:hAnsi="Times New Roman"/>
          <w:sz w:val="28"/>
          <w:szCs w:val="28"/>
        </w:rPr>
      </w:pPr>
    </w:p>
    <w:p w:rsidR="00020E81" w:rsidRDefault="00020E81" w:rsidP="00020E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Настоящее решение вступает в силу с момента его официального опубликования. </w:t>
      </w:r>
    </w:p>
    <w:p w:rsidR="00020E81" w:rsidRDefault="00020E81" w:rsidP="00020E81">
      <w:pPr>
        <w:rPr>
          <w:rFonts w:ascii="Times New Roman" w:hAnsi="Times New Roman"/>
          <w:sz w:val="28"/>
          <w:szCs w:val="28"/>
        </w:rPr>
      </w:pPr>
    </w:p>
    <w:p w:rsidR="00020E81" w:rsidRDefault="00020E81" w:rsidP="00020E81">
      <w:pPr>
        <w:rPr>
          <w:rFonts w:ascii="Times New Roman" w:hAnsi="Times New Roman"/>
          <w:sz w:val="28"/>
          <w:szCs w:val="28"/>
        </w:rPr>
      </w:pPr>
    </w:p>
    <w:p w:rsidR="00147177" w:rsidRDefault="00147177" w:rsidP="00527E75">
      <w:pPr>
        <w:pStyle w:val="af2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27E75" w:rsidRPr="000810F7" w:rsidRDefault="00527E75" w:rsidP="00020E81">
      <w:pPr>
        <w:pStyle w:val="af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810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0E81">
        <w:rPr>
          <w:rFonts w:ascii="Times New Roman" w:hAnsi="Times New Roman" w:cs="Times New Roman"/>
          <w:sz w:val="28"/>
          <w:szCs w:val="28"/>
        </w:rPr>
        <w:t>Васильевского</w:t>
      </w:r>
      <w:r w:rsidRPr="000810F7">
        <w:rPr>
          <w:rFonts w:ascii="Times New Roman" w:hAnsi="Times New Roman" w:cs="Times New Roman"/>
          <w:sz w:val="28"/>
          <w:szCs w:val="28"/>
        </w:rPr>
        <w:t xml:space="preserve"> </w:t>
      </w:r>
      <w:r w:rsidR="00020E8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810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20E81">
        <w:rPr>
          <w:rFonts w:ascii="Times New Roman" w:hAnsi="Times New Roman" w:cs="Times New Roman"/>
          <w:sz w:val="28"/>
          <w:szCs w:val="28"/>
        </w:rPr>
        <w:t xml:space="preserve">                             Л.В. Фомина</w:t>
      </w:r>
    </w:p>
    <w:p w:rsidR="001A0066" w:rsidRDefault="001A0066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Pr="009B5D40" w:rsidRDefault="00147177" w:rsidP="001A0066">
      <w:pPr>
        <w:pStyle w:val="a7"/>
        <w:shd w:val="clear" w:color="auto" w:fill="FFFFFF"/>
        <w:adjustRightInd w:val="0"/>
        <w:spacing w:line="336" w:lineRule="atLeast"/>
        <w:ind w:left="0" w:firstLine="0"/>
        <w:rPr>
          <w:rFonts w:cs="Arial"/>
          <w:szCs w:val="26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C44453">
      <w:pPr>
        <w:pStyle w:val="a7"/>
        <w:shd w:val="clear" w:color="auto" w:fill="FFFFFF"/>
        <w:adjustRightInd w:val="0"/>
        <w:spacing w:line="336" w:lineRule="atLeast"/>
        <w:ind w:left="4500"/>
        <w:rPr>
          <w:rFonts w:ascii="Times New Roman" w:hAnsi="Times New Roman"/>
          <w:sz w:val="28"/>
          <w:szCs w:val="28"/>
        </w:rPr>
      </w:pPr>
    </w:p>
    <w:p w:rsidR="00147177" w:rsidRDefault="00147177" w:rsidP="00415904">
      <w:pPr>
        <w:pStyle w:val="a7"/>
        <w:shd w:val="clear" w:color="auto" w:fill="FFFFFF"/>
        <w:adjustRightInd w:val="0"/>
        <w:spacing w:line="336" w:lineRule="atLeast"/>
        <w:ind w:left="4500"/>
        <w:jc w:val="right"/>
        <w:rPr>
          <w:rFonts w:ascii="Times New Roman" w:hAnsi="Times New Roman"/>
          <w:sz w:val="28"/>
          <w:szCs w:val="28"/>
        </w:rPr>
      </w:pPr>
    </w:p>
    <w:p w:rsidR="00123A0D" w:rsidRDefault="00123A0D" w:rsidP="00415904">
      <w:pPr>
        <w:pStyle w:val="a7"/>
        <w:shd w:val="clear" w:color="auto" w:fill="FFFFFF"/>
        <w:adjustRightInd w:val="0"/>
        <w:spacing w:line="336" w:lineRule="atLeast"/>
        <w:ind w:left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146B">
        <w:rPr>
          <w:rFonts w:ascii="Times New Roman" w:hAnsi="Times New Roman"/>
          <w:sz w:val="28"/>
          <w:szCs w:val="28"/>
        </w:rPr>
        <w:t xml:space="preserve">риложение № 1 </w:t>
      </w:r>
      <w:r>
        <w:rPr>
          <w:rFonts w:ascii="Times New Roman" w:hAnsi="Times New Roman"/>
          <w:sz w:val="28"/>
          <w:szCs w:val="28"/>
        </w:rPr>
        <w:t>к решению С</w:t>
      </w:r>
      <w:r w:rsidRPr="0070146B">
        <w:rPr>
          <w:rFonts w:ascii="Times New Roman" w:hAnsi="Times New Roman"/>
          <w:sz w:val="28"/>
          <w:szCs w:val="28"/>
        </w:rPr>
        <w:t xml:space="preserve">овета народных депутатов </w:t>
      </w:r>
      <w:r w:rsidR="00415904">
        <w:rPr>
          <w:rFonts w:ascii="Times New Roman" w:hAnsi="Times New Roman"/>
          <w:sz w:val="28"/>
          <w:szCs w:val="28"/>
        </w:rPr>
        <w:t xml:space="preserve">Васильевского </w:t>
      </w:r>
      <w:r w:rsidRPr="0070146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 </w:t>
      </w:r>
    </w:p>
    <w:p w:rsidR="00123A0D" w:rsidRDefault="00123A0D" w:rsidP="00415904">
      <w:pPr>
        <w:shd w:val="clear" w:color="auto" w:fill="FFFFFF"/>
        <w:adjustRightInd w:val="0"/>
        <w:spacing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E67DA4">
        <w:rPr>
          <w:rFonts w:ascii="Times New Roman" w:hAnsi="Times New Roman"/>
          <w:sz w:val="28"/>
          <w:szCs w:val="28"/>
        </w:rPr>
        <w:t xml:space="preserve">от </w:t>
      </w:r>
      <w:r w:rsidR="00415904">
        <w:rPr>
          <w:rFonts w:ascii="Times New Roman" w:hAnsi="Times New Roman"/>
          <w:sz w:val="28"/>
          <w:szCs w:val="28"/>
        </w:rPr>
        <w:t>18.11.2014г.  № 171</w:t>
      </w:r>
    </w:p>
    <w:p w:rsidR="00415904" w:rsidRDefault="00415904" w:rsidP="00415904">
      <w:pPr>
        <w:shd w:val="clear" w:color="auto" w:fill="FFFFFF"/>
        <w:adjustRightInd w:val="0"/>
        <w:spacing w:line="336" w:lineRule="atLeast"/>
        <w:rPr>
          <w:rFonts w:ascii="Times New Roman" w:hAnsi="Times New Roman"/>
          <w:sz w:val="28"/>
          <w:szCs w:val="28"/>
        </w:rPr>
      </w:pPr>
    </w:p>
    <w:p w:rsidR="00415904" w:rsidRPr="0070146B" w:rsidRDefault="00415904" w:rsidP="00415904">
      <w:pPr>
        <w:shd w:val="clear" w:color="auto" w:fill="FFFFFF"/>
        <w:adjustRightInd w:val="0"/>
        <w:spacing w:line="336" w:lineRule="atLeast"/>
        <w:rPr>
          <w:rFonts w:ascii="Times New Roman" w:hAnsi="Times New Roman"/>
          <w:sz w:val="28"/>
          <w:szCs w:val="28"/>
        </w:rPr>
      </w:pPr>
    </w:p>
    <w:p w:rsidR="00123A0D" w:rsidRPr="0070146B" w:rsidRDefault="00123A0D" w:rsidP="00123A0D">
      <w:pPr>
        <w:pStyle w:val="a7"/>
        <w:shd w:val="clear" w:color="auto" w:fill="FFFFFF"/>
        <w:tabs>
          <w:tab w:val="left" w:pos="3000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Дополнительные основания</w:t>
      </w:r>
    </w:p>
    <w:p w:rsidR="00123A0D" w:rsidRPr="0070146B" w:rsidRDefault="00123A0D" w:rsidP="00123A0D">
      <w:pPr>
        <w:pStyle w:val="a7"/>
        <w:shd w:val="clear" w:color="auto" w:fill="FFFFFF"/>
        <w:tabs>
          <w:tab w:val="left" w:pos="3000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признания безнадежными к взысканию недоимки,</w:t>
      </w:r>
    </w:p>
    <w:p w:rsidR="00123A0D" w:rsidRPr="0070146B" w:rsidRDefault="00123A0D" w:rsidP="00123A0D">
      <w:pPr>
        <w:pStyle w:val="a7"/>
        <w:shd w:val="clear" w:color="auto" w:fill="FFFFFF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задолженности по пеням и штрафам по местным налогам</w:t>
      </w:r>
    </w:p>
    <w:p w:rsidR="00123A0D" w:rsidRPr="009B5D40" w:rsidRDefault="00123A0D" w:rsidP="00123A0D">
      <w:pPr>
        <w:pStyle w:val="a7"/>
        <w:shd w:val="clear" w:color="auto" w:fill="FFFFFF"/>
        <w:adjustRightInd w:val="0"/>
        <w:spacing w:line="336" w:lineRule="atLeast"/>
        <w:ind w:left="360" w:firstLine="0"/>
        <w:jc w:val="left"/>
        <w:rPr>
          <w:rFonts w:cs="Arial"/>
          <w:szCs w:val="26"/>
        </w:rPr>
      </w:pPr>
    </w:p>
    <w:p w:rsidR="00123A0D" w:rsidRPr="0070146B" w:rsidRDefault="00123A0D" w:rsidP="00123A0D">
      <w:pPr>
        <w:pStyle w:val="a7"/>
        <w:numPr>
          <w:ilvl w:val="0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по местным налогам, установленным в </w:t>
      </w:r>
      <w:r w:rsidR="00415904">
        <w:rPr>
          <w:rFonts w:ascii="Times New Roman" w:hAnsi="Times New Roman"/>
          <w:sz w:val="28"/>
          <w:szCs w:val="28"/>
        </w:rPr>
        <w:t xml:space="preserve">Васильевском </w:t>
      </w:r>
      <w:r w:rsidRPr="0070146B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 xml:space="preserve"> поселении по следующим дополнительным основаниям: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</w:t>
      </w:r>
      <w:r>
        <w:rPr>
          <w:rFonts w:ascii="Times New Roman" w:hAnsi="Times New Roman"/>
          <w:sz w:val="28"/>
          <w:szCs w:val="28"/>
        </w:rPr>
        <w:t>;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Завершение розыскных мероприятий органами внутренних дел и (или) службой судебных приставов по причине не установления местонахождения налогоплательщика и отсутствие имущества, на которое по закону может быть обращено взыскание</w:t>
      </w:r>
      <w:r>
        <w:rPr>
          <w:rFonts w:ascii="Times New Roman" w:hAnsi="Times New Roman"/>
          <w:sz w:val="28"/>
          <w:szCs w:val="28"/>
        </w:rPr>
        <w:t>;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В отношении задолженности физических лиц по земельному налогу (КБК </w:t>
      </w:r>
      <w:r>
        <w:rPr>
          <w:rFonts w:ascii="Times New Roman" w:hAnsi="Times New Roman"/>
          <w:sz w:val="28"/>
          <w:szCs w:val="28"/>
        </w:rPr>
        <w:t>18210904053100000110</w:t>
      </w:r>
      <w:r w:rsidRPr="0070146B">
        <w:rPr>
          <w:rFonts w:ascii="Times New Roman" w:hAnsi="Times New Roman"/>
          <w:sz w:val="28"/>
          <w:szCs w:val="28"/>
        </w:rPr>
        <w:t>) по обязательствам, возникшим до 1 января 2006 года, (мобилизуемых на территории поселения) 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 w:rsidR="00415904">
        <w:rPr>
          <w:rFonts w:ascii="Times New Roman" w:hAnsi="Times New Roman"/>
          <w:sz w:val="28"/>
          <w:szCs w:val="28"/>
        </w:rPr>
        <w:t>20608412</w:t>
      </w:r>
      <w:r w:rsidRPr="0070146B">
        <w:rPr>
          <w:rFonts w:ascii="Times New Roman" w:hAnsi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/>
          <w:sz w:val="28"/>
          <w:szCs w:val="28"/>
        </w:rPr>
        <w:t>01.12.2011</w:t>
      </w:r>
      <w:r w:rsidRPr="0070146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В отношении задолженности </w:t>
      </w:r>
      <w:r w:rsidRPr="00415904">
        <w:rPr>
          <w:rFonts w:ascii="Times New Roman" w:hAnsi="Times New Roman"/>
          <w:sz w:val="28"/>
          <w:szCs w:val="28"/>
        </w:rPr>
        <w:t xml:space="preserve">физических лиц </w:t>
      </w:r>
      <w:r w:rsidRPr="0070146B">
        <w:rPr>
          <w:rFonts w:ascii="Times New Roman" w:hAnsi="Times New Roman"/>
          <w:sz w:val="28"/>
          <w:szCs w:val="28"/>
        </w:rPr>
        <w:t>по земельному налогу (КБК 18210606013100000110) взимаемой по ставкам, установленным в соответствии с подпунктом 1 пункта 1 статьи 394 Налогового кодекса Российской Федерации к применяемой к объектам налогообложения, расположенным в границах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20608412</w:t>
      </w:r>
      <w:r w:rsidRPr="0070146B">
        <w:rPr>
          <w:rFonts w:ascii="Times New Roman" w:hAnsi="Times New Roman"/>
          <w:sz w:val="28"/>
          <w:szCs w:val="28"/>
        </w:rPr>
        <w:t xml:space="preserve">  по состоянию на 01.12.2011 года</w:t>
      </w:r>
      <w:r>
        <w:rPr>
          <w:rFonts w:ascii="Times New Roman" w:hAnsi="Times New Roman"/>
          <w:sz w:val="28"/>
          <w:szCs w:val="28"/>
        </w:rPr>
        <w:t>;</w:t>
      </w:r>
      <w:r w:rsidRPr="0070146B">
        <w:rPr>
          <w:rFonts w:ascii="Times New Roman" w:hAnsi="Times New Roman"/>
          <w:sz w:val="28"/>
          <w:szCs w:val="28"/>
        </w:rPr>
        <w:t xml:space="preserve"> 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В отношении задолженности </w:t>
      </w:r>
      <w:r w:rsidRPr="00123A0D">
        <w:rPr>
          <w:rFonts w:ascii="Times New Roman" w:hAnsi="Times New Roman"/>
          <w:sz w:val="28"/>
          <w:szCs w:val="28"/>
        </w:rPr>
        <w:t>физических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по земельному налогу (КБК 18210606023100000110) взимаемой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20608412</w:t>
      </w:r>
      <w:r w:rsidRPr="0070146B">
        <w:rPr>
          <w:rFonts w:ascii="Times New Roman" w:hAnsi="Times New Roman"/>
          <w:sz w:val="28"/>
          <w:szCs w:val="28"/>
        </w:rPr>
        <w:t xml:space="preserve">  по состоянию на 01.12.2011 года</w:t>
      </w:r>
      <w:r>
        <w:rPr>
          <w:rFonts w:ascii="Times New Roman" w:hAnsi="Times New Roman"/>
          <w:sz w:val="28"/>
          <w:szCs w:val="28"/>
        </w:rPr>
        <w:t>;</w:t>
      </w:r>
    </w:p>
    <w:p w:rsidR="00123A0D" w:rsidRPr="0070146B" w:rsidRDefault="00123A0D" w:rsidP="00123A0D">
      <w:pPr>
        <w:pStyle w:val="a7"/>
        <w:numPr>
          <w:ilvl w:val="1"/>
          <w:numId w:val="1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lastRenderedPageBreak/>
        <w:t xml:space="preserve"> В отношении задолженности по налогу </w:t>
      </w:r>
      <w:r>
        <w:rPr>
          <w:rFonts w:ascii="Times New Roman" w:hAnsi="Times New Roman"/>
          <w:sz w:val="28"/>
          <w:szCs w:val="28"/>
        </w:rPr>
        <w:t>на</w:t>
      </w:r>
      <w:r w:rsidRPr="0070146B">
        <w:rPr>
          <w:rFonts w:ascii="Times New Roman" w:hAnsi="Times New Roman"/>
          <w:sz w:val="28"/>
          <w:szCs w:val="28"/>
        </w:rPr>
        <w:t xml:space="preserve"> имущество</w:t>
      </w:r>
      <w:r>
        <w:rPr>
          <w:rFonts w:ascii="Times New Roman" w:hAnsi="Times New Roman"/>
          <w:sz w:val="28"/>
          <w:szCs w:val="28"/>
        </w:rPr>
        <w:t xml:space="preserve"> физических лиц</w:t>
      </w:r>
      <w:r w:rsidRPr="0070146B">
        <w:rPr>
          <w:rFonts w:ascii="Times New Roman" w:hAnsi="Times New Roman"/>
          <w:sz w:val="28"/>
          <w:szCs w:val="28"/>
        </w:rPr>
        <w:t xml:space="preserve"> (КБК 1</w:t>
      </w:r>
      <w:r>
        <w:rPr>
          <w:rFonts w:ascii="Times New Roman" w:hAnsi="Times New Roman"/>
          <w:sz w:val="28"/>
          <w:szCs w:val="28"/>
        </w:rPr>
        <w:t>8210601030100000110</w:t>
      </w:r>
      <w:r w:rsidRPr="0070146B">
        <w:rPr>
          <w:rFonts w:ascii="Times New Roman" w:hAnsi="Times New Roman"/>
          <w:sz w:val="28"/>
          <w:szCs w:val="28"/>
        </w:rPr>
        <w:t xml:space="preserve">) взимаемой по ставкам, </w:t>
      </w:r>
      <w:r>
        <w:rPr>
          <w:rFonts w:ascii="Times New Roman" w:hAnsi="Times New Roman"/>
          <w:sz w:val="28"/>
          <w:szCs w:val="28"/>
        </w:rPr>
        <w:t xml:space="preserve">применяемым к объектам налогообложения, расположенным в границах поселения, </w:t>
      </w:r>
      <w:r w:rsidRPr="00147177"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20608412</w:t>
      </w:r>
      <w:r w:rsidRPr="0070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по состоянию на 01.12.2011 года</w:t>
      </w:r>
      <w:r>
        <w:rPr>
          <w:rFonts w:ascii="Times New Roman" w:hAnsi="Times New Roman"/>
          <w:sz w:val="28"/>
          <w:szCs w:val="28"/>
        </w:rPr>
        <w:t>;</w:t>
      </w:r>
    </w:p>
    <w:p w:rsidR="00123A0D" w:rsidRPr="00D70C36" w:rsidRDefault="00123A0D" w:rsidP="00123A0D">
      <w:pPr>
        <w:shd w:val="clear" w:color="auto" w:fill="FFFFFF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23A0D" w:rsidRPr="0070146B" w:rsidRDefault="00123A0D" w:rsidP="00123A0D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70146B">
        <w:rPr>
          <w:rFonts w:ascii="Times New Roman" w:hAnsi="Times New Roman"/>
          <w:sz w:val="28"/>
          <w:szCs w:val="28"/>
        </w:rPr>
        <w:t xml:space="preserve">. В отношении задолженности по земельному налогу </w:t>
      </w:r>
      <w:r w:rsidRPr="00123A0D">
        <w:rPr>
          <w:rFonts w:ascii="Times New Roman" w:hAnsi="Times New Roman"/>
          <w:sz w:val="28"/>
          <w:szCs w:val="28"/>
        </w:rPr>
        <w:t>физических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(КБК 18210606013100000110)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20608412,</w:t>
      </w:r>
      <w:r w:rsidRPr="0070146B">
        <w:rPr>
          <w:rFonts w:ascii="Times New Roman" w:hAnsi="Times New Roman"/>
          <w:sz w:val="28"/>
          <w:szCs w:val="28"/>
        </w:rPr>
        <w:t xml:space="preserve"> взимаемому по ставкам, установленным в соответствии с подпунктом 1 пункта 1 статьи 394 Налогового кодекса Российской Федерации и применяемому к объектам  налогообложения, расположенным в границах поселения по умершим налогоплательщикам</w:t>
      </w:r>
      <w:r>
        <w:rPr>
          <w:rFonts w:ascii="Times New Roman" w:hAnsi="Times New Roman"/>
          <w:sz w:val="28"/>
          <w:szCs w:val="28"/>
        </w:rPr>
        <w:t xml:space="preserve">  по состоянию на 01.12.2011 г.</w:t>
      </w:r>
      <w:r w:rsidRPr="0070146B">
        <w:rPr>
          <w:rFonts w:ascii="Times New Roman" w:hAnsi="Times New Roman"/>
          <w:sz w:val="28"/>
          <w:szCs w:val="28"/>
        </w:rPr>
        <w:t xml:space="preserve">; </w:t>
      </w:r>
    </w:p>
    <w:p w:rsidR="00123A0D" w:rsidRPr="0070146B" w:rsidRDefault="00123A0D" w:rsidP="00123A0D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70146B">
        <w:rPr>
          <w:rFonts w:ascii="Times New Roman" w:hAnsi="Times New Roman"/>
          <w:sz w:val="28"/>
          <w:szCs w:val="28"/>
        </w:rPr>
        <w:t xml:space="preserve">. В отношении задолженности по земельному налогу </w:t>
      </w:r>
      <w:r w:rsidRPr="00123A0D">
        <w:rPr>
          <w:rFonts w:ascii="Times New Roman" w:hAnsi="Times New Roman"/>
          <w:sz w:val="28"/>
          <w:szCs w:val="28"/>
        </w:rPr>
        <w:t>физических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(КБК 18210606023100000110)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20608412, </w:t>
      </w:r>
      <w:r w:rsidRPr="0070146B">
        <w:rPr>
          <w:rFonts w:ascii="Times New Roman" w:hAnsi="Times New Roman"/>
          <w:sz w:val="28"/>
          <w:szCs w:val="28"/>
        </w:rPr>
        <w:t xml:space="preserve"> взимаемой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 по умершим налогоплательщикам</w:t>
      </w:r>
      <w:r>
        <w:rPr>
          <w:rFonts w:ascii="Times New Roman" w:hAnsi="Times New Roman"/>
          <w:sz w:val="28"/>
          <w:szCs w:val="28"/>
        </w:rPr>
        <w:t xml:space="preserve">  по состоянию на 01.12.2011 г.</w:t>
      </w:r>
      <w:r w:rsidRPr="0070146B">
        <w:rPr>
          <w:rFonts w:ascii="Times New Roman" w:hAnsi="Times New Roman"/>
          <w:sz w:val="28"/>
          <w:szCs w:val="28"/>
        </w:rPr>
        <w:t>;</w:t>
      </w:r>
    </w:p>
    <w:p w:rsidR="00123A0D" w:rsidRPr="0070146B" w:rsidRDefault="00123A0D" w:rsidP="00123A0D">
      <w:pPr>
        <w:tabs>
          <w:tab w:val="center" w:pos="567"/>
        </w:tabs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415904">
        <w:rPr>
          <w:rFonts w:ascii="Times New Roman" w:hAnsi="Times New Roman"/>
          <w:sz w:val="28"/>
          <w:szCs w:val="28"/>
        </w:rPr>
        <w:t xml:space="preserve">. В отношении задолженности по  налогу на  имущество физических лиц (КБК </w:t>
      </w:r>
      <w:r w:rsidRPr="00415904">
        <w:rPr>
          <w:rStyle w:val="FontStyle24"/>
          <w:sz w:val="28"/>
          <w:szCs w:val="28"/>
        </w:rPr>
        <w:t>18210601030100000110),</w:t>
      </w:r>
      <w:r>
        <w:rPr>
          <w:rStyle w:val="FontStyle24"/>
          <w:sz w:val="28"/>
          <w:szCs w:val="28"/>
        </w:rPr>
        <w:t xml:space="preserve"> </w:t>
      </w:r>
      <w:r w:rsidRPr="0070146B">
        <w:rPr>
          <w:rFonts w:ascii="Times New Roman" w:hAnsi="Times New Roman"/>
          <w:sz w:val="28"/>
          <w:szCs w:val="28"/>
        </w:rPr>
        <w:t>код О</w:t>
      </w:r>
      <w:r>
        <w:rPr>
          <w:rFonts w:ascii="Times New Roman" w:hAnsi="Times New Roman"/>
          <w:sz w:val="28"/>
          <w:szCs w:val="28"/>
        </w:rPr>
        <w:t>КТМО</w:t>
      </w:r>
      <w:r w:rsidRPr="0070146B">
        <w:rPr>
          <w:rFonts w:ascii="Times New Roman" w:hAnsi="Times New Roman"/>
          <w:sz w:val="28"/>
          <w:szCs w:val="28"/>
        </w:rPr>
        <w:t xml:space="preserve"> поселения </w:t>
      </w:r>
      <w:r w:rsidR="00415904">
        <w:rPr>
          <w:rFonts w:ascii="Times New Roman" w:hAnsi="Times New Roman"/>
          <w:sz w:val="28"/>
          <w:szCs w:val="28"/>
        </w:rPr>
        <w:t>20608412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146B">
        <w:rPr>
          <w:rFonts w:ascii="Times New Roman" w:hAnsi="Times New Roman"/>
          <w:sz w:val="28"/>
          <w:szCs w:val="28"/>
        </w:rPr>
        <w:t xml:space="preserve"> взимаемой по ставкам, определенным представительными органами поселений по умершим налогоплательщикам</w:t>
      </w:r>
      <w:r w:rsidRPr="0002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01.12.2011 г. </w:t>
      </w:r>
      <w:r w:rsidRPr="0070146B">
        <w:rPr>
          <w:rFonts w:ascii="Times New Roman" w:hAnsi="Times New Roman"/>
          <w:sz w:val="28"/>
          <w:szCs w:val="28"/>
        </w:rPr>
        <w:t xml:space="preserve"> </w:t>
      </w:r>
    </w:p>
    <w:p w:rsidR="00123A0D" w:rsidRDefault="00123A0D" w:rsidP="00123A0D">
      <w:pPr>
        <w:pStyle w:val="a7"/>
        <w:shd w:val="clear" w:color="auto" w:fill="FFFFFF"/>
        <w:adjustRightInd w:val="0"/>
        <w:spacing w:line="336" w:lineRule="atLeast"/>
        <w:ind w:left="0" w:firstLine="0"/>
        <w:jc w:val="left"/>
        <w:rPr>
          <w:rFonts w:cs="Arial"/>
          <w:szCs w:val="26"/>
        </w:rPr>
      </w:pPr>
    </w:p>
    <w:p w:rsidR="00123A0D" w:rsidRDefault="00123A0D" w:rsidP="00123A0D">
      <w:pPr>
        <w:pStyle w:val="a7"/>
        <w:shd w:val="clear" w:color="auto" w:fill="FFFFFF"/>
        <w:adjustRightInd w:val="0"/>
        <w:spacing w:line="336" w:lineRule="atLeast"/>
        <w:ind w:left="0" w:firstLine="0"/>
        <w:jc w:val="left"/>
        <w:rPr>
          <w:rFonts w:cs="Arial"/>
          <w:szCs w:val="26"/>
        </w:rPr>
      </w:pPr>
    </w:p>
    <w:p w:rsidR="00123A0D" w:rsidRPr="0070146B" w:rsidRDefault="00123A0D" w:rsidP="00123A0D">
      <w:pPr>
        <w:pStyle w:val="a7"/>
        <w:shd w:val="clear" w:color="auto" w:fill="FFFFFF"/>
        <w:adjustRightInd w:val="0"/>
        <w:spacing w:line="336" w:lineRule="atLeast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A0066" w:rsidRPr="005540E0" w:rsidRDefault="00DA2C4E" w:rsidP="005540E0">
      <w:pPr>
        <w:shd w:val="clear" w:color="auto" w:fill="FFFFFF"/>
        <w:adjustRightInd w:val="0"/>
        <w:spacing w:line="336" w:lineRule="atLeast"/>
        <w:ind w:firstLine="0"/>
        <w:rPr>
          <w:rFonts w:ascii="Times New Roman" w:hAnsi="Times New Roman"/>
          <w:sz w:val="28"/>
          <w:szCs w:val="28"/>
        </w:rPr>
      </w:pPr>
      <w:r w:rsidRPr="005540E0">
        <w:rPr>
          <w:rFonts w:ascii="Times New Roman" w:hAnsi="Times New Roman"/>
          <w:sz w:val="28"/>
          <w:szCs w:val="28"/>
        </w:rPr>
        <w:t xml:space="preserve">Глава </w:t>
      </w:r>
      <w:r w:rsidR="005540E0" w:rsidRPr="005540E0">
        <w:rPr>
          <w:rFonts w:ascii="Times New Roman" w:hAnsi="Times New Roman"/>
          <w:sz w:val="28"/>
          <w:szCs w:val="28"/>
        </w:rPr>
        <w:t>Васильевского сельского</w:t>
      </w:r>
      <w:r w:rsidR="00215297" w:rsidRPr="005540E0">
        <w:rPr>
          <w:rFonts w:ascii="Times New Roman" w:hAnsi="Times New Roman"/>
          <w:sz w:val="28"/>
          <w:szCs w:val="28"/>
        </w:rPr>
        <w:t xml:space="preserve"> </w:t>
      </w:r>
      <w:r w:rsidRPr="005540E0">
        <w:rPr>
          <w:rFonts w:ascii="Times New Roman" w:hAnsi="Times New Roman"/>
          <w:sz w:val="28"/>
          <w:szCs w:val="28"/>
        </w:rPr>
        <w:t xml:space="preserve">поселения                         </w:t>
      </w:r>
      <w:r w:rsidR="005540E0">
        <w:rPr>
          <w:rFonts w:ascii="Times New Roman" w:hAnsi="Times New Roman"/>
          <w:sz w:val="28"/>
          <w:szCs w:val="28"/>
        </w:rPr>
        <w:t>Л.В. Фомина</w:t>
      </w:r>
      <w:r w:rsidRPr="005540E0">
        <w:rPr>
          <w:rFonts w:ascii="Times New Roman" w:hAnsi="Times New Roman"/>
          <w:sz w:val="28"/>
          <w:szCs w:val="28"/>
        </w:rPr>
        <w:t xml:space="preserve">  </w:t>
      </w:r>
    </w:p>
    <w:p w:rsidR="001A0066" w:rsidRPr="0070146B" w:rsidRDefault="001A0066" w:rsidP="001A0066">
      <w:pPr>
        <w:pStyle w:val="a7"/>
        <w:shd w:val="clear" w:color="auto" w:fill="FFFFFF"/>
        <w:adjustRightInd w:val="0"/>
        <w:spacing w:line="336" w:lineRule="atLeast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</w:p>
    <w:p w:rsidR="001A0066" w:rsidRPr="009B5D40" w:rsidRDefault="001A0066" w:rsidP="001A0066">
      <w:pPr>
        <w:pStyle w:val="a7"/>
        <w:shd w:val="clear" w:color="auto" w:fill="FFFFFF"/>
        <w:adjustRightInd w:val="0"/>
        <w:spacing w:line="336" w:lineRule="atLeast"/>
        <w:ind w:left="360" w:firstLine="0"/>
        <w:jc w:val="center"/>
        <w:rPr>
          <w:rFonts w:cs="Arial"/>
          <w:szCs w:val="26"/>
        </w:rPr>
      </w:pPr>
    </w:p>
    <w:p w:rsidR="0041536E" w:rsidRDefault="0041536E" w:rsidP="009B5D40">
      <w:pPr>
        <w:pStyle w:val="31"/>
        <w:sectPr w:rsidR="0041536E" w:rsidSect="003428E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066" w:rsidRPr="0070146B" w:rsidRDefault="001A0066" w:rsidP="005540E0">
      <w:pPr>
        <w:pStyle w:val="31"/>
        <w:jc w:val="right"/>
        <w:rPr>
          <w:rFonts w:ascii="Times New Roman" w:hAnsi="Times New Roman"/>
          <w:sz w:val="28"/>
        </w:rPr>
      </w:pPr>
      <w:r w:rsidRPr="0070146B">
        <w:rPr>
          <w:rFonts w:ascii="Times New Roman" w:hAnsi="Times New Roman"/>
          <w:sz w:val="28"/>
        </w:rPr>
        <w:lastRenderedPageBreak/>
        <w:t>Приложение № 2</w:t>
      </w:r>
    </w:p>
    <w:p w:rsidR="00DA2C4E" w:rsidRPr="0070146B" w:rsidRDefault="00E67DA4" w:rsidP="005540E0">
      <w:pPr>
        <w:pStyle w:val="3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</w:t>
      </w:r>
      <w:r w:rsidR="001A0066" w:rsidRPr="0070146B">
        <w:rPr>
          <w:rFonts w:ascii="Times New Roman" w:hAnsi="Times New Roman"/>
          <w:sz w:val="28"/>
        </w:rPr>
        <w:t>овета народных депутатов</w:t>
      </w:r>
      <w:r w:rsidR="009B5D40" w:rsidRPr="0070146B">
        <w:rPr>
          <w:rFonts w:ascii="Times New Roman" w:hAnsi="Times New Roman"/>
          <w:sz w:val="28"/>
        </w:rPr>
        <w:t xml:space="preserve"> </w:t>
      </w:r>
      <w:r w:rsidR="005540E0">
        <w:rPr>
          <w:rFonts w:ascii="Times New Roman" w:hAnsi="Times New Roman"/>
          <w:sz w:val="28"/>
        </w:rPr>
        <w:t xml:space="preserve">Васильевского </w:t>
      </w:r>
      <w:r w:rsidR="001A0066" w:rsidRPr="0070146B">
        <w:rPr>
          <w:rFonts w:ascii="Times New Roman" w:hAnsi="Times New Roman"/>
          <w:sz w:val="28"/>
        </w:rPr>
        <w:t>сельского</w:t>
      </w:r>
      <w:r w:rsidR="00215297">
        <w:rPr>
          <w:rFonts w:ascii="Times New Roman" w:hAnsi="Times New Roman"/>
          <w:sz w:val="28"/>
        </w:rPr>
        <w:t xml:space="preserve"> </w:t>
      </w:r>
      <w:r w:rsidR="001A0066" w:rsidRPr="0070146B">
        <w:rPr>
          <w:rFonts w:ascii="Times New Roman" w:hAnsi="Times New Roman"/>
          <w:sz w:val="28"/>
        </w:rPr>
        <w:t xml:space="preserve"> поселения Бутурлиновского муниципального района</w:t>
      </w:r>
      <w:r w:rsidR="005540E0">
        <w:rPr>
          <w:rFonts w:ascii="Times New Roman" w:hAnsi="Times New Roman"/>
          <w:sz w:val="28"/>
        </w:rPr>
        <w:t xml:space="preserve">  </w:t>
      </w:r>
      <w:r w:rsidR="001A0066" w:rsidRPr="0070146B">
        <w:rPr>
          <w:rFonts w:ascii="Times New Roman" w:hAnsi="Times New Roman"/>
          <w:sz w:val="28"/>
        </w:rPr>
        <w:t xml:space="preserve">Воронежской области </w:t>
      </w:r>
    </w:p>
    <w:p w:rsidR="00DD3EBC" w:rsidRPr="0070146B" w:rsidRDefault="001A0066" w:rsidP="005540E0">
      <w:pPr>
        <w:pStyle w:val="31"/>
        <w:jc w:val="right"/>
        <w:rPr>
          <w:rFonts w:ascii="Times New Roman" w:hAnsi="Times New Roman"/>
          <w:b/>
          <w:i/>
          <w:sz w:val="28"/>
        </w:rPr>
      </w:pPr>
      <w:r w:rsidRPr="0070146B">
        <w:rPr>
          <w:rFonts w:ascii="Times New Roman" w:hAnsi="Times New Roman"/>
          <w:sz w:val="28"/>
        </w:rPr>
        <w:t xml:space="preserve">от </w:t>
      </w:r>
      <w:r w:rsidR="005540E0">
        <w:rPr>
          <w:rFonts w:ascii="Times New Roman" w:hAnsi="Times New Roman"/>
          <w:sz w:val="28"/>
        </w:rPr>
        <w:t xml:space="preserve">18.11.2014г. </w:t>
      </w:r>
      <w:r w:rsidRPr="0070146B">
        <w:rPr>
          <w:rFonts w:ascii="Times New Roman" w:hAnsi="Times New Roman"/>
          <w:sz w:val="28"/>
        </w:rPr>
        <w:t xml:space="preserve"> №</w:t>
      </w:r>
      <w:r w:rsidR="005540E0">
        <w:rPr>
          <w:rFonts w:ascii="Times New Roman" w:hAnsi="Times New Roman"/>
          <w:sz w:val="28"/>
        </w:rPr>
        <w:t xml:space="preserve"> 170</w:t>
      </w:r>
    </w:p>
    <w:p w:rsidR="001A0066" w:rsidRPr="0070146B" w:rsidRDefault="001A0066" w:rsidP="005540E0">
      <w:pPr>
        <w:pStyle w:val="31"/>
        <w:jc w:val="right"/>
        <w:rPr>
          <w:rFonts w:ascii="Times New Roman" w:hAnsi="Times New Roman"/>
          <w:sz w:val="28"/>
        </w:rPr>
      </w:pPr>
    </w:p>
    <w:p w:rsidR="001A0066" w:rsidRPr="0070146B" w:rsidRDefault="001A0066" w:rsidP="009B5D40">
      <w:pPr>
        <w:pStyle w:val="31"/>
        <w:rPr>
          <w:rFonts w:ascii="Times New Roman" w:hAnsi="Times New Roman"/>
          <w:sz w:val="28"/>
        </w:rPr>
      </w:pPr>
    </w:p>
    <w:p w:rsidR="001A0066" w:rsidRPr="0070146B" w:rsidRDefault="001A0066" w:rsidP="0070146B">
      <w:pPr>
        <w:pStyle w:val="a7"/>
        <w:shd w:val="clear" w:color="auto" w:fill="FFFFFF"/>
        <w:tabs>
          <w:tab w:val="left" w:pos="2175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Перечень документов,</w:t>
      </w:r>
    </w:p>
    <w:p w:rsidR="001A0066" w:rsidRPr="0070146B" w:rsidRDefault="001A0066" w:rsidP="0070146B">
      <w:pPr>
        <w:pStyle w:val="a7"/>
        <w:shd w:val="clear" w:color="auto" w:fill="FFFFFF"/>
        <w:tabs>
          <w:tab w:val="left" w:pos="2175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подтверждающих обстоятельства признания безнадежными</w:t>
      </w:r>
    </w:p>
    <w:p w:rsidR="001A0066" w:rsidRPr="0070146B" w:rsidRDefault="001A0066" w:rsidP="0070146B">
      <w:pPr>
        <w:pStyle w:val="a7"/>
        <w:shd w:val="clear" w:color="auto" w:fill="FFFFFF"/>
        <w:tabs>
          <w:tab w:val="left" w:pos="2175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к взысканию недоимки, задолженности по пеням, штрафам и </w:t>
      </w:r>
    </w:p>
    <w:p w:rsidR="001A0066" w:rsidRPr="0070146B" w:rsidRDefault="001A0066" w:rsidP="0070146B">
      <w:pPr>
        <w:pStyle w:val="a7"/>
        <w:shd w:val="clear" w:color="auto" w:fill="FFFFFF"/>
        <w:tabs>
          <w:tab w:val="left" w:pos="2175"/>
        </w:tabs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 по местным налогам</w:t>
      </w:r>
    </w:p>
    <w:p w:rsidR="001A0066" w:rsidRPr="0070146B" w:rsidRDefault="001A0066" w:rsidP="00327AC8">
      <w:pPr>
        <w:pStyle w:val="a7"/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1A0066" w:rsidRPr="0070146B" w:rsidRDefault="001A0066" w:rsidP="00327AC8">
      <w:pPr>
        <w:pStyle w:val="a7"/>
        <w:numPr>
          <w:ilvl w:val="0"/>
          <w:numId w:val="3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Решение о признании  безнадежной к взысканию и списании недоимки и задолженности по пеням и штрафам по местным налогам по дополнительным основаниям принимается на основании следующих документов: </w:t>
      </w:r>
    </w:p>
    <w:p w:rsidR="001A0066" w:rsidRPr="0070146B" w:rsidRDefault="001A0066" w:rsidP="00327AC8">
      <w:pPr>
        <w:pStyle w:val="a7"/>
        <w:numPr>
          <w:ilvl w:val="1"/>
          <w:numId w:val="2"/>
        </w:numPr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При наличи</w:t>
      </w:r>
      <w:r w:rsidR="0070146B" w:rsidRPr="0070146B">
        <w:rPr>
          <w:rFonts w:ascii="Times New Roman" w:hAnsi="Times New Roman"/>
          <w:sz w:val="28"/>
          <w:szCs w:val="28"/>
        </w:rPr>
        <w:t>и основания, указанного в пунктах</w:t>
      </w:r>
      <w:r w:rsidRPr="0070146B">
        <w:rPr>
          <w:rFonts w:ascii="Times New Roman" w:hAnsi="Times New Roman"/>
          <w:sz w:val="28"/>
          <w:szCs w:val="28"/>
        </w:rPr>
        <w:t xml:space="preserve"> 1.1.,1.2. Решения:</w:t>
      </w:r>
    </w:p>
    <w:p w:rsidR="001A0066" w:rsidRPr="0070146B" w:rsidRDefault="001A0066" w:rsidP="00327AC8">
      <w:pPr>
        <w:pStyle w:val="a7"/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а) справка налогового органа по месту учета организации (месту</w:t>
      </w:r>
    </w:p>
    <w:p w:rsidR="001A0066" w:rsidRPr="0070146B" w:rsidRDefault="001A0066" w:rsidP="00327AC8">
      <w:pPr>
        <w:pStyle w:val="a7"/>
        <w:shd w:val="clear" w:color="auto" w:fill="FFFFFF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жительства физического лица) о суммах недоимки и задолженности по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пеням и штрафам;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б) копия решения суда о взыскании задолженности по местным налогам;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в) копия постановления об окончании исполнительного производства,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либо документы, подтверждающие невозможность совершения исполнения;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г) копия постановления о возвращении исполнительного документа, по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которому взыскание не производилось или производилось частично;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д) материалы по розыску налогоплательщиков, направленные в органы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внутренних дел и службе судебных приставов и возвращённые ими с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подробными сведениями о проведении розыскных мероприятий.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1.2.При наличии основания, указанного в пункте 1.3. Решения: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а) решение о признании безнадёжной к взысканию и списанию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задолженности сложившейся в период с 1999 г.-2005 годы;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б) справка налогового органа по месту учёта организации (месту жительства физического лица) о суммах недоимки и задолженности по пеням, штрафам.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426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1.3.При наличии основания, ука</w:t>
      </w:r>
      <w:r w:rsidR="0070146B" w:rsidRPr="0070146B">
        <w:rPr>
          <w:rFonts w:ascii="Times New Roman" w:hAnsi="Times New Roman"/>
          <w:sz w:val="28"/>
          <w:szCs w:val="28"/>
        </w:rPr>
        <w:t xml:space="preserve">занного в </w:t>
      </w:r>
      <w:r w:rsidR="0070146B" w:rsidRPr="004A6D19">
        <w:rPr>
          <w:rFonts w:ascii="Times New Roman" w:hAnsi="Times New Roman"/>
          <w:sz w:val="28"/>
          <w:szCs w:val="28"/>
        </w:rPr>
        <w:t>пунктах</w:t>
      </w:r>
      <w:r w:rsidR="00566087" w:rsidRPr="004A6D19">
        <w:rPr>
          <w:rFonts w:ascii="Times New Roman" w:hAnsi="Times New Roman"/>
          <w:sz w:val="28"/>
          <w:szCs w:val="28"/>
        </w:rPr>
        <w:t xml:space="preserve"> 1.4</w:t>
      </w:r>
      <w:r w:rsidR="004A6D19" w:rsidRPr="004A6D19">
        <w:rPr>
          <w:rFonts w:ascii="Times New Roman" w:hAnsi="Times New Roman"/>
          <w:sz w:val="28"/>
          <w:szCs w:val="28"/>
        </w:rPr>
        <w:t xml:space="preserve"> -1.6</w:t>
      </w:r>
      <w:r w:rsidR="00327AC8" w:rsidRPr="004A6D19">
        <w:rPr>
          <w:rFonts w:ascii="Times New Roman" w:hAnsi="Times New Roman"/>
          <w:sz w:val="28"/>
          <w:szCs w:val="28"/>
        </w:rPr>
        <w:t>.</w:t>
      </w:r>
      <w:r w:rsidRPr="0070146B">
        <w:rPr>
          <w:rFonts w:ascii="Times New Roman" w:hAnsi="Times New Roman"/>
          <w:sz w:val="28"/>
          <w:szCs w:val="28"/>
        </w:rPr>
        <w:t xml:space="preserve"> Решения:</w:t>
      </w:r>
    </w:p>
    <w:p w:rsidR="00DD3EBC" w:rsidRPr="0070146B" w:rsidRDefault="001A0066" w:rsidP="00327AC8">
      <w:pPr>
        <w:shd w:val="clear" w:color="auto" w:fill="FFFFFF"/>
        <w:tabs>
          <w:tab w:val="left" w:pos="567"/>
        </w:tabs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а) решение о признании безнадёжной к взысканию и списанию задолж</w:t>
      </w:r>
      <w:r w:rsidR="00DD3EBC" w:rsidRPr="0070146B">
        <w:rPr>
          <w:rFonts w:ascii="Times New Roman" w:hAnsi="Times New Roman"/>
          <w:sz w:val="28"/>
          <w:szCs w:val="28"/>
        </w:rPr>
        <w:t xml:space="preserve">енности сложившейся на </w:t>
      </w:r>
      <w:r w:rsidR="00C44453" w:rsidRPr="0070146B">
        <w:rPr>
          <w:rFonts w:ascii="Times New Roman" w:hAnsi="Times New Roman"/>
          <w:sz w:val="28"/>
          <w:szCs w:val="28"/>
        </w:rPr>
        <w:t>01.12.2011</w:t>
      </w:r>
      <w:r w:rsidRPr="0070146B">
        <w:rPr>
          <w:rFonts w:ascii="Times New Roman" w:hAnsi="Times New Roman"/>
          <w:sz w:val="28"/>
          <w:szCs w:val="28"/>
        </w:rPr>
        <w:t xml:space="preserve"> года;</w:t>
      </w:r>
      <w:r w:rsidR="00DD3EBC" w:rsidRPr="0070146B">
        <w:rPr>
          <w:rFonts w:ascii="Times New Roman" w:hAnsi="Times New Roman"/>
          <w:i/>
          <w:sz w:val="28"/>
          <w:szCs w:val="28"/>
        </w:rPr>
        <w:t xml:space="preserve"> </w:t>
      </w: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1A0066" w:rsidRPr="0070146B" w:rsidRDefault="001A0066" w:rsidP="00327AC8">
      <w:pPr>
        <w:pStyle w:val="a7"/>
        <w:shd w:val="clear" w:color="auto" w:fill="FFFFFF"/>
        <w:tabs>
          <w:tab w:val="left" w:pos="567"/>
        </w:tabs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 xml:space="preserve">б) справка налогового органа по месту учёта организации (месту жительства физического лица) о суммах недоимки и задолженности по пеням, штрафам. </w:t>
      </w:r>
    </w:p>
    <w:p w:rsidR="0041536E" w:rsidRPr="0070146B" w:rsidRDefault="0041536E" w:rsidP="00327AC8">
      <w:pPr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lastRenderedPageBreak/>
        <w:t>1.</w:t>
      </w:r>
      <w:r w:rsidR="004A6D19">
        <w:rPr>
          <w:rFonts w:ascii="Times New Roman" w:hAnsi="Times New Roman"/>
          <w:sz w:val="28"/>
          <w:szCs w:val="28"/>
        </w:rPr>
        <w:t>4</w:t>
      </w:r>
      <w:r w:rsidRPr="0070146B">
        <w:rPr>
          <w:rFonts w:ascii="Times New Roman" w:hAnsi="Times New Roman"/>
          <w:sz w:val="28"/>
          <w:szCs w:val="28"/>
        </w:rPr>
        <w:t>. При наличии основания</w:t>
      </w:r>
      <w:r w:rsidR="00327AC8">
        <w:rPr>
          <w:rFonts w:ascii="Times New Roman" w:hAnsi="Times New Roman"/>
          <w:sz w:val="28"/>
          <w:szCs w:val="28"/>
        </w:rPr>
        <w:t>,</w:t>
      </w:r>
      <w:r w:rsidRPr="0070146B">
        <w:rPr>
          <w:rFonts w:ascii="Times New Roman" w:hAnsi="Times New Roman"/>
          <w:sz w:val="28"/>
          <w:szCs w:val="28"/>
        </w:rPr>
        <w:t xml:space="preserve"> указанного в пунктах 1.</w:t>
      </w:r>
      <w:r w:rsidR="00022CCE">
        <w:rPr>
          <w:rFonts w:ascii="Times New Roman" w:hAnsi="Times New Roman"/>
          <w:sz w:val="28"/>
          <w:szCs w:val="28"/>
        </w:rPr>
        <w:t>7</w:t>
      </w:r>
      <w:r w:rsidRPr="0070146B">
        <w:rPr>
          <w:rFonts w:ascii="Times New Roman" w:hAnsi="Times New Roman"/>
          <w:sz w:val="28"/>
          <w:szCs w:val="28"/>
        </w:rPr>
        <w:t>.-1.</w:t>
      </w:r>
      <w:r w:rsidR="00022CCE">
        <w:rPr>
          <w:rFonts w:ascii="Times New Roman" w:hAnsi="Times New Roman"/>
          <w:sz w:val="28"/>
          <w:szCs w:val="28"/>
        </w:rPr>
        <w:t>9</w:t>
      </w:r>
      <w:r w:rsidRPr="0070146B">
        <w:rPr>
          <w:rFonts w:ascii="Times New Roman" w:hAnsi="Times New Roman"/>
          <w:sz w:val="28"/>
          <w:szCs w:val="28"/>
        </w:rPr>
        <w:t>. Решения, в отношении задолженности по умершим налогоплательщикам:</w:t>
      </w:r>
    </w:p>
    <w:p w:rsidR="0041536E" w:rsidRPr="0070146B" w:rsidRDefault="0041536E" w:rsidP="00327AC8">
      <w:pPr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а) решение о признании безнадежной к взысканию и списанию задолженности, сложившейся на 01.</w:t>
      </w:r>
      <w:r w:rsidR="00C44453" w:rsidRPr="0070146B">
        <w:rPr>
          <w:rFonts w:ascii="Times New Roman" w:hAnsi="Times New Roman"/>
          <w:sz w:val="28"/>
          <w:szCs w:val="28"/>
        </w:rPr>
        <w:t>1</w:t>
      </w:r>
      <w:r w:rsidR="00527E75">
        <w:rPr>
          <w:rFonts w:ascii="Times New Roman" w:hAnsi="Times New Roman"/>
          <w:sz w:val="28"/>
          <w:szCs w:val="28"/>
        </w:rPr>
        <w:t>2</w:t>
      </w:r>
      <w:r w:rsidRPr="0070146B">
        <w:rPr>
          <w:rFonts w:ascii="Times New Roman" w:hAnsi="Times New Roman"/>
          <w:sz w:val="28"/>
          <w:szCs w:val="28"/>
        </w:rPr>
        <w:t>.201</w:t>
      </w:r>
      <w:r w:rsidR="00C44453" w:rsidRPr="0070146B">
        <w:rPr>
          <w:rFonts w:ascii="Times New Roman" w:hAnsi="Times New Roman"/>
          <w:sz w:val="28"/>
          <w:szCs w:val="28"/>
        </w:rPr>
        <w:t>1</w:t>
      </w:r>
      <w:r w:rsidRPr="0070146B">
        <w:rPr>
          <w:rFonts w:ascii="Times New Roman" w:hAnsi="Times New Roman"/>
          <w:sz w:val="28"/>
          <w:szCs w:val="28"/>
        </w:rPr>
        <w:t xml:space="preserve"> г.;</w:t>
      </w:r>
    </w:p>
    <w:p w:rsidR="0041536E" w:rsidRPr="0070146B" w:rsidRDefault="0041536E" w:rsidP="00327AC8">
      <w:pPr>
        <w:ind w:firstLine="709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б) справки налогового органа по месту налогового учета физического лица о суммах недоимки и задолженности по пеням и штрафам;</w:t>
      </w:r>
    </w:p>
    <w:p w:rsidR="0041536E" w:rsidRPr="0070146B" w:rsidRDefault="0041536E" w:rsidP="00327AC8">
      <w:pPr>
        <w:tabs>
          <w:tab w:val="center" w:pos="567"/>
        </w:tabs>
        <w:ind w:firstLine="709"/>
        <w:rPr>
          <w:rFonts w:ascii="Times New Roman" w:hAnsi="Times New Roman"/>
          <w:b/>
          <w:i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>в) копия свидетельства о смерти налогоплательщика</w:t>
      </w:r>
      <w:r w:rsidR="00415904">
        <w:rPr>
          <w:rFonts w:ascii="Times New Roman" w:hAnsi="Times New Roman"/>
          <w:sz w:val="28"/>
          <w:szCs w:val="28"/>
        </w:rPr>
        <w:t>.</w:t>
      </w:r>
      <w:r w:rsidRPr="0070146B">
        <w:rPr>
          <w:rFonts w:ascii="Times New Roman" w:hAnsi="Times New Roman"/>
          <w:sz w:val="28"/>
          <w:szCs w:val="28"/>
        </w:rPr>
        <w:t xml:space="preserve"> </w:t>
      </w:r>
    </w:p>
    <w:p w:rsidR="00DA2C4E" w:rsidRDefault="00DA2C4E" w:rsidP="001A0066">
      <w:pPr>
        <w:shd w:val="clear" w:color="auto" w:fill="FFFFFF"/>
        <w:adjustRightInd w:val="0"/>
        <w:spacing w:line="336" w:lineRule="atLeast"/>
        <w:rPr>
          <w:rFonts w:ascii="Times New Roman" w:hAnsi="Times New Roman"/>
          <w:color w:val="000000"/>
          <w:sz w:val="28"/>
          <w:szCs w:val="28"/>
        </w:rPr>
      </w:pPr>
    </w:p>
    <w:p w:rsidR="00123A0D" w:rsidRDefault="00123A0D" w:rsidP="001A0066">
      <w:pPr>
        <w:shd w:val="clear" w:color="auto" w:fill="FFFFFF"/>
        <w:adjustRightInd w:val="0"/>
        <w:spacing w:line="336" w:lineRule="atLeast"/>
        <w:rPr>
          <w:rFonts w:ascii="Times New Roman" w:hAnsi="Times New Roman"/>
          <w:color w:val="000000"/>
          <w:sz w:val="28"/>
          <w:szCs w:val="28"/>
        </w:rPr>
      </w:pPr>
    </w:p>
    <w:p w:rsidR="00123A0D" w:rsidRPr="0070146B" w:rsidRDefault="00123A0D" w:rsidP="001A0066">
      <w:pPr>
        <w:shd w:val="clear" w:color="auto" w:fill="FFFFFF"/>
        <w:adjustRightInd w:val="0"/>
        <w:spacing w:line="336" w:lineRule="atLeast"/>
        <w:rPr>
          <w:rFonts w:ascii="Times New Roman" w:hAnsi="Times New Roman"/>
          <w:color w:val="000000"/>
          <w:sz w:val="28"/>
          <w:szCs w:val="28"/>
        </w:rPr>
      </w:pPr>
    </w:p>
    <w:p w:rsidR="00123A0D" w:rsidRPr="005540E0" w:rsidRDefault="00123A0D" w:rsidP="00123A0D">
      <w:pPr>
        <w:shd w:val="clear" w:color="auto" w:fill="FFFFFF"/>
        <w:adjustRightInd w:val="0"/>
        <w:spacing w:line="336" w:lineRule="atLeast"/>
        <w:ind w:firstLine="0"/>
        <w:rPr>
          <w:rFonts w:ascii="Times New Roman" w:hAnsi="Times New Roman"/>
          <w:sz w:val="28"/>
          <w:szCs w:val="28"/>
        </w:rPr>
      </w:pPr>
      <w:r w:rsidRPr="005540E0">
        <w:rPr>
          <w:rFonts w:ascii="Times New Roman" w:hAnsi="Times New Roman"/>
          <w:sz w:val="28"/>
          <w:szCs w:val="28"/>
        </w:rPr>
        <w:t xml:space="preserve">Глава Васильевского сельского поселения                         </w:t>
      </w:r>
      <w:r>
        <w:rPr>
          <w:rFonts w:ascii="Times New Roman" w:hAnsi="Times New Roman"/>
          <w:sz w:val="28"/>
          <w:szCs w:val="28"/>
        </w:rPr>
        <w:t>Л.В. Фомина</w:t>
      </w:r>
      <w:r w:rsidRPr="005540E0">
        <w:rPr>
          <w:rFonts w:ascii="Times New Roman" w:hAnsi="Times New Roman"/>
          <w:sz w:val="28"/>
          <w:szCs w:val="28"/>
        </w:rPr>
        <w:t xml:space="preserve">  </w:t>
      </w:r>
    </w:p>
    <w:p w:rsidR="00123A0D" w:rsidRPr="0070146B" w:rsidRDefault="00123A0D" w:rsidP="00123A0D">
      <w:pPr>
        <w:pStyle w:val="a7"/>
        <w:shd w:val="clear" w:color="auto" w:fill="FFFFFF"/>
        <w:adjustRightInd w:val="0"/>
        <w:spacing w:line="336" w:lineRule="atLeast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70146B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</w:p>
    <w:p w:rsidR="00A5686F" w:rsidRPr="009B5D40" w:rsidRDefault="00A5686F" w:rsidP="00DA2C4E">
      <w:pPr>
        <w:ind w:right="4675"/>
        <w:jc w:val="center"/>
        <w:rPr>
          <w:rFonts w:cs="Arial"/>
          <w:szCs w:val="26"/>
        </w:rPr>
      </w:pPr>
    </w:p>
    <w:sectPr w:rsidR="00A5686F" w:rsidRPr="009B5D40" w:rsidSect="0034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37" w:rsidRDefault="00CB1137" w:rsidP="0041536E">
      <w:r>
        <w:separator/>
      </w:r>
    </w:p>
  </w:endnote>
  <w:endnote w:type="continuationSeparator" w:id="1">
    <w:p w:rsidR="00CB1137" w:rsidRDefault="00CB1137" w:rsidP="0041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37" w:rsidRDefault="00CB1137" w:rsidP="0041536E">
      <w:r>
        <w:separator/>
      </w:r>
    </w:p>
  </w:footnote>
  <w:footnote w:type="continuationSeparator" w:id="1">
    <w:p w:rsidR="00CB1137" w:rsidRDefault="00CB1137" w:rsidP="00415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36" w:rsidRPr="00527E75" w:rsidRDefault="00D70C36" w:rsidP="00527E75">
    <w:pPr>
      <w:pStyle w:val="ad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243"/>
    <w:multiLevelType w:val="multilevel"/>
    <w:tmpl w:val="E9AAC2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A69F8"/>
    <w:rsid w:val="00006B2F"/>
    <w:rsid w:val="00020E81"/>
    <w:rsid w:val="00022CCE"/>
    <w:rsid w:val="000514B2"/>
    <w:rsid w:val="0006283F"/>
    <w:rsid w:val="00065382"/>
    <w:rsid w:val="0008419C"/>
    <w:rsid w:val="000C417D"/>
    <w:rsid w:val="000E5B72"/>
    <w:rsid w:val="001029DE"/>
    <w:rsid w:val="00103562"/>
    <w:rsid w:val="00112A87"/>
    <w:rsid w:val="00123750"/>
    <w:rsid w:val="00123A0D"/>
    <w:rsid w:val="00130E76"/>
    <w:rsid w:val="00132843"/>
    <w:rsid w:val="00147177"/>
    <w:rsid w:val="00153EAE"/>
    <w:rsid w:val="001A0066"/>
    <w:rsid w:val="001F50FE"/>
    <w:rsid w:val="00212CE9"/>
    <w:rsid w:val="00215297"/>
    <w:rsid w:val="002204EE"/>
    <w:rsid w:val="0022497C"/>
    <w:rsid w:val="00252F3F"/>
    <w:rsid w:val="0025519E"/>
    <w:rsid w:val="00296BF4"/>
    <w:rsid w:val="002A0990"/>
    <w:rsid w:val="002E1B49"/>
    <w:rsid w:val="00300741"/>
    <w:rsid w:val="003048B6"/>
    <w:rsid w:val="00327AC8"/>
    <w:rsid w:val="003428EE"/>
    <w:rsid w:val="00352450"/>
    <w:rsid w:val="0036461C"/>
    <w:rsid w:val="003768D2"/>
    <w:rsid w:val="003855C8"/>
    <w:rsid w:val="00393494"/>
    <w:rsid w:val="00395406"/>
    <w:rsid w:val="003B405F"/>
    <w:rsid w:val="003B618A"/>
    <w:rsid w:val="003B73AD"/>
    <w:rsid w:val="003D0531"/>
    <w:rsid w:val="003E43FB"/>
    <w:rsid w:val="0041536E"/>
    <w:rsid w:val="00415904"/>
    <w:rsid w:val="00416EA3"/>
    <w:rsid w:val="004174CD"/>
    <w:rsid w:val="004274C1"/>
    <w:rsid w:val="00487682"/>
    <w:rsid w:val="004A6D19"/>
    <w:rsid w:val="004C32FF"/>
    <w:rsid w:val="004D0C41"/>
    <w:rsid w:val="00503EB6"/>
    <w:rsid w:val="005126D6"/>
    <w:rsid w:val="00524960"/>
    <w:rsid w:val="00527E75"/>
    <w:rsid w:val="005410DE"/>
    <w:rsid w:val="005540E0"/>
    <w:rsid w:val="00561F2B"/>
    <w:rsid w:val="00561FFA"/>
    <w:rsid w:val="005645C2"/>
    <w:rsid w:val="00566087"/>
    <w:rsid w:val="00566700"/>
    <w:rsid w:val="00576EAF"/>
    <w:rsid w:val="005A5A10"/>
    <w:rsid w:val="005C2D40"/>
    <w:rsid w:val="005D652A"/>
    <w:rsid w:val="005F3599"/>
    <w:rsid w:val="0060726F"/>
    <w:rsid w:val="00614577"/>
    <w:rsid w:val="00623919"/>
    <w:rsid w:val="006379D2"/>
    <w:rsid w:val="00644013"/>
    <w:rsid w:val="006669D0"/>
    <w:rsid w:val="006C50F1"/>
    <w:rsid w:val="006E2929"/>
    <w:rsid w:val="0070146B"/>
    <w:rsid w:val="00715754"/>
    <w:rsid w:val="0073037C"/>
    <w:rsid w:val="007333D6"/>
    <w:rsid w:val="007723D3"/>
    <w:rsid w:val="00785BA6"/>
    <w:rsid w:val="007C488E"/>
    <w:rsid w:val="007D39BA"/>
    <w:rsid w:val="007D604B"/>
    <w:rsid w:val="007E36FE"/>
    <w:rsid w:val="007F4FA6"/>
    <w:rsid w:val="00811CE3"/>
    <w:rsid w:val="00812244"/>
    <w:rsid w:val="008253CC"/>
    <w:rsid w:val="0083177A"/>
    <w:rsid w:val="0083585C"/>
    <w:rsid w:val="008371ED"/>
    <w:rsid w:val="0085755B"/>
    <w:rsid w:val="008732FF"/>
    <w:rsid w:val="008B4FDA"/>
    <w:rsid w:val="008C1006"/>
    <w:rsid w:val="00904490"/>
    <w:rsid w:val="00920B0F"/>
    <w:rsid w:val="0092150A"/>
    <w:rsid w:val="0093038A"/>
    <w:rsid w:val="009813F3"/>
    <w:rsid w:val="00981637"/>
    <w:rsid w:val="00984508"/>
    <w:rsid w:val="00997B74"/>
    <w:rsid w:val="009B5D40"/>
    <w:rsid w:val="009B78BF"/>
    <w:rsid w:val="009C55CE"/>
    <w:rsid w:val="009C611B"/>
    <w:rsid w:val="009D6941"/>
    <w:rsid w:val="009E6006"/>
    <w:rsid w:val="009E63A4"/>
    <w:rsid w:val="009F6B6D"/>
    <w:rsid w:val="00A02275"/>
    <w:rsid w:val="00A10281"/>
    <w:rsid w:val="00A236ED"/>
    <w:rsid w:val="00A47D93"/>
    <w:rsid w:val="00A5686F"/>
    <w:rsid w:val="00A57379"/>
    <w:rsid w:val="00A74431"/>
    <w:rsid w:val="00A9134E"/>
    <w:rsid w:val="00A92524"/>
    <w:rsid w:val="00A95FE1"/>
    <w:rsid w:val="00AA69F8"/>
    <w:rsid w:val="00AB122C"/>
    <w:rsid w:val="00AD3D9C"/>
    <w:rsid w:val="00AE08DC"/>
    <w:rsid w:val="00AE3D4B"/>
    <w:rsid w:val="00AE7156"/>
    <w:rsid w:val="00B15F97"/>
    <w:rsid w:val="00B16773"/>
    <w:rsid w:val="00B253DA"/>
    <w:rsid w:val="00B3134F"/>
    <w:rsid w:val="00B4542C"/>
    <w:rsid w:val="00B5432A"/>
    <w:rsid w:val="00B67D49"/>
    <w:rsid w:val="00B92236"/>
    <w:rsid w:val="00B97F1F"/>
    <w:rsid w:val="00BB5FE6"/>
    <w:rsid w:val="00BC0996"/>
    <w:rsid w:val="00BD4964"/>
    <w:rsid w:val="00C1160B"/>
    <w:rsid w:val="00C1503C"/>
    <w:rsid w:val="00C277B8"/>
    <w:rsid w:val="00C4240C"/>
    <w:rsid w:val="00C44453"/>
    <w:rsid w:val="00C8648C"/>
    <w:rsid w:val="00CB0697"/>
    <w:rsid w:val="00CB1137"/>
    <w:rsid w:val="00CC54DB"/>
    <w:rsid w:val="00D46F64"/>
    <w:rsid w:val="00D70C36"/>
    <w:rsid w:val="00D80078"/>
    <w:rsid w:val="00D812F5"/>
    <w:rsid w:val="00DA2C4E"/>
    <w:rsid w:val="00DD3EBC"/>
    <w:rsid w:val="00E27437"/>
    <w:rsid w:val="00E56804"/>
    <w:rsid w:val="00E60D67"/>
    <w:rsid w:val="00E63165"/>
    <w:rsid w:val="00E67273"/>
    <w:rsid w:val="00E67DA4"/>
    <w:rsid w:val="00E868B7"/>
    <w:rsid w:val="00E86C8A"/>
    <w:rsid w:val="00EB0541"/>
    <w:rsid w:val="00EB71D4"/>
    <w:rsid w:val="00EE7C46"/>
    <w:rsid w:val="00EF6AA8"/>
    <w:rsid w:val="00F203FB"/>
    <w:rsid w:val="00F26B23"/>
    <w:rsid w:val="00F27665"/>
    <w:rsid w:val="00F376B1"/>
    <w:rsid w:val="00F547E1"/>
    <w:rsid w:val="00F76151"/>
    <w:rsid w:val="00F818FC"/>
    <w:rsid w:val="00F87F3C"/>
    <w:rsid w:val="00FB4FD4"/>
    <w:rsid w:val="00FC2A45"/>
    <w:rsid w:val="00FC34AE"/>
    <w:rsid w:val="00FE203F"/>
    <w:rsid w:val="00FE3396"/>
    <w:rsid w:val="00FF1FDB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29DE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29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29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029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029DE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locked/>
    <w:rsid w:val="001029D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locked/>
    <w:rsid w:val="001029D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locked/>
    <w:rsid w:val="001029DE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1029D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AA69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029DE"/>
    <w:rPr>
      <w:rFonts w:ascii="Arial" w:hAnsi="Arial" w:cs="Arial"/>
      <w:b/>
      <w:bCs/>
      <w:iCs/>
      <w:sz w:val="30"/>
      <w:szCs w:val="28"/>
    </w:rPr>
  </w:style>
  <w:style w:type="paragraph" w:styleId="a3">
    <w:name w:val="caption"/>
    <w:basedOn w:val="a"/>
    <w:next w:val="a"/>
    <w:qFormat/>
    <w:rsid w:val="001029D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1029DE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semiHidden/>
    <w:rsid w:val="00AA6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A69F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F50F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7">
    <w:name w:val="List Paragraph"/>
    <w:basedOn w:val="a"/>
    <w:qFormat/>
    <w:rsid w:val="001A0066"/>
    <w:pPr>
      <w:ind w:left="720"/>
      <w:contextualSpacing/>
    </w:pPr>
  </w:style>
  <w:style w:type="paragraph" w:customStyle="1" w:styleId="ConsNormal">
    <w:name w:val="ConsNormal"/>
    <w:rsid w:val="001A00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29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B5D4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1029DE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029DE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1029DE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1029DE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1029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1029D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9B5D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29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029DE"/>
    <w:rPr>
      <w:color w:val="0000FF"/>
      <w:u w:val="none"/>
    </w:rPr>
  </w:style>
  <w:style w:type="paragraph" w:customStyle="1" w:styleId="Application">
    <w:name w:val="Application!Приложение"/>
    <w:rsid w:val="001029DE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9DE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9DE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1029DE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1029D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1029DE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rsid w:val="001029DE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1029DE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1029DE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1029DE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b">
    <w:name w:val="Title"/>
    <w:basedOn w:val="a"/>
    <w:link w:val="ac"/>
    <w:qFormat/>
    <w:locked/>
    <w:rsid w:val="001029DE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1029DE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1029DE"/>
    <w:pPr>
      <w:ind w:left="0"/>
    </w:pPr>
    <w:rPr>
      <w:sz w:val="22"/>
    </w:rPr>
  </w:style>
  <w:style w:type="character" w:customStyle="1" w:styleId="FontStyle24">
    <w:name w:val="Font Style24"/>
    <w:basedOn w:val="a0"/>
    <w:rsid w:val="0041536E"/>
    <w:rPr>
      <w:rFonts w:ascii="Times New Roman" w:hAnsi="Times New Roman" w:cs="Times New Roman" w:hint="default"/>
      <w:spacing w:val="10"/>
      <w:sz w:val="24"/>
      <w:szCs w:val="24"/>
    </w:rPr>
  </w:style>
  <w:style w:type="paragraph" w:styleId="ad">
    <w:name w:val="header"/>
    <w:basedOn w:val="a"/>
    <w:link w:val="ae"/>
    <w:rsid w:val="00415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1536E"/>
    <w:rPr>
      <w:rFonts w:ascii="Arial" w:hAnsi="Arial"/>
      <w:sz w:val="26"/>
      <w:szCs w:val="24"/>
    </w:rPr>
  </w:style>
  <w:style w:type="paragraph" w:styleId="af">
    <w:name w:val="footer"/>
    <w:basedOn w:val="a"/>
    <w:link w:val="af0"/>
    <w:rsid w:val="00415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1536E"/>
    <w:rPr>
      <w:rFonts w:ascii="Arial" w:hAnsi="Arial"/>
      <w:sz w:val="26"/>
      <w:szCs w:val="24"/>
    </w:rPr>
  </w:style>
  <w:style w:type="table" w:styleId="af1">
    <w:name w:val="Table Grid"/>
    <w:basedOn w:val="a1"/>
    <w:locked/>
    <w:rsid w:val="009E60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27E75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FontStyle21">
    <w:name w:val="Font Style21"/>
    <w:basedOn w:val="a0"/>
    <w:rsid w:val="00020E81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9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D4BA-7983-4370-9FF9-C7F733BC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214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BUH</cp:lastModifiedBy>
  <cp:revision>28</cp:revision>
  <cp:lastPrinted>2014-11-26T14:08:00Z</cp:lastPrinted>
  <dcterms:created xsi:type="dcterms:W3CDTF">2014-11-06T06:02:00Z</dcterms:created>
  <dcterms:modified xsi:type="dcterms:W3CDTF">2014-11-26T14:08:00Z</dcterms:modified>
</cp:coreProperties>
</file>