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56" w:rsidRPr="00393D56" w:rsidRDefault="00393D56" w:rsidP="00393D56">
      <w:pPr>
        <w:jc w:val="center"/>
        <w:rPr>
          <w:rFonts w:ascii="Times New Roman" w:hAnsi="Times New Roman" w:cs="Times New Roman"/>
        </w:rPr>
      </w:pPr>
      <w:r w:rsidRPr="00393D56">
        <w:rPr>
          <w:rFonts w:ascii="Times New Roman" w:hAnsi="Times New Roman" w:cs="Times New Roman"/>
          <w:noProof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19" t="13719" r="6259" b="1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56" w:rsidRPr="00393D56" w:rsidRDefault="00393D56" w:rsidP="00393D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93D5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gramStart"/>
      <w:r w:rsidRPr="00393D5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</w:t>
      </w:r>
      <w:proofErr w:type="gramEnd"/>
      <w:r w:rsidRPr="00393D5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393D56" w:rsidRPr="00393D56" w:rsidRDefault="00393D56" w:rsidP="00393D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D5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393D56" w:rsidRPr="00393D56" w:rsidRDefault="00393D56" w:rsidP="00393D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93D56">
        <w:rPr>
          <w:rFonts w:ascii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393D56" w:rsidRPr="00393D56" w:rsidRDefault="00393D56" w:rsidP="00393D5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93D56" w:rsidRPr="00393D56" w:rsidRDefault="00393D56" w:rsidP="00393D56">
      <w:pPr>
        <w:jc w:val="center"/>
        <w:rPr>
          <w:rFonts w:ascii="Times New Roman" w:hAnsi="Times New Roman" w:cs="Times New Roman"/>
          <w:sz w:val="40"/>
          <w:szCs w:val="40"/>
        </w:rPr>
      </w:pPr>
      <w:r w:rsidRPr="00393D56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393D56" w:rsidRPr="00393D56" w:rsidRDefault="00393D56" w:rsidP="00393D56">
      <w:pPr>
        <w:rPr>
          <w:rFonts w:ascii="Times New Roman" w:hAnsi="Times New Roman" w:cs="Times New Roman"/>
          <w:sz w:val="32"/>
          <w:szCs w:val="32"/>
        </w:rPr>
      </w:pPr>
    </w:p>
    <w:p w:rsidR="00393D56" w:rsidRPr="00393D56" w:rsidRDefault="00393D56" w:rsidP="00393D56">
      <w:pPr>
        <w:rPr>
          <w:rFonts w:ascii="Times New Roman" w:hAnsi="Times New Roman" w:cs="Times New Roman"/>
          <w:sz w:val="28"/>
          <w:szCs w:val="28"/>
        </w:rPr>
      </w:pPr>
      <w:r w:rsidRPr="00393D56">
        <w:rPr>
          <w:rFonts w:ascii="Times New Roman" w:hAnsi="Times New Roman" w:cs="Times New Roman"/>
          <w:sz w:val="28"/>
          <w:szCs w:val="28"/>
        </w:rPr>
        <w:t>от  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3D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93D5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3D56">
        <w:rPr>
          <w:rFonts w:ascii="Times New Roman" w:hAnsi="Times New Roman" w:cs="Times New Roman"/>
          <w:sz w:val="28"/>
          <w:szCs w:val="28"/>
        </w:rPr>
        <w:t xml:space="preserve"> г.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393D56" w:rsidRPr="00393D56" w:rsidRDefault="00393D56" w:rsidP="00393D56">
      <w:pPr>
        <w:rPr>
          <w:rFonts w:ascii="Times New Roman" w:hAnsi="Times New Roman" w:cs="Times New Roman"/>
        </w:rPr>
      </w:pPr>
    </w:p>
    <w:p w:rsidR="00393D56" w:rsidRPr="00393D56" w:rsidRDefault="00393D56" w:rsidP="00393D56">
      <w:pPr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56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васильевском сельском поселении 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3D56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93D5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93D56" w:rsidRPr="00393D56" w:rsidRDefault="00393D56" w:rsidP="00393D56">
      <w:pPr>
        <w:pStyle w:val="a4"/>
        <w:tabs>
          <w:tab w:val="left" w:pos="567"/>
          <w:tab w:val="left" w:pos="7938"/>
        </w:tabs>
        <w:ind w:right="-2" w:firstLine="709"/>
        <w:jc w:val="both"/>
        <w:rPr>
          <w:rFonts w:ascii="Times New Roman" w:hAnsi="Times New Roman" w:cs="Times New Roman"/>
        </w:rPr>
      </w:pPr>
      <w:r w:rsidRPr="00393D56">
        <w:rPr>
          <w:rFonts w:ascii="Times New Roman" w:hAnsi="Times New Roman" w:cs="Times New Roman"/>
        </w:rPr>
        <w:t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</w:rPr>
        <w:t>»</w:t>
      </w:r>
      <w:r w:rsidRPr="00393D56">
        <w:rPr>
          <w:rFonts w:ascii="Times New Roman" w:hAnsi="Times New Roman" w:cs="Times New Roman"/>
        </w:rPr>
        <w:t>, администрация Васильевского сельского поселения</w:t>
      </w:r>
    </w:p>
    <w:p w:rsidR="00393D56" w:rsidRDefault="00393D56" w:rsidP="00393D56">
      <w:pPr>
        <w:pStyle w:val="a4"/>
        <w:tabs>
          <w:tab w:val="left" w:pos="567"/>
          <w:tab w:val="left" w:pos="7938"/>
        </w:tabs>
        <w:ind w:right="-2" w:firstLine="851"/>
        <w:jc w:val="center"/>
        <w:rPr>
          <w:rFonts w:ascii="Times New Roman" w:hAnsi="Times New Roman" w:cs="Times New Roman"/>
        </w:rPr>
      </w:pPr>
    </w:p>
    <w:p w:rsidR="00393D56" w:rsidRPr="00393D56" w:rsidRDefault="00393D56" w:rsidP="00393D56">
      <w:pPr>
        <w:pStyle w:val="a4"/>
        <w:tabs>
          <w:tab w:val="left" w:pos="567"/>
          <w:tab w:val="left" w:pos="7938"/>
        </w:tabs>
        <w:ind w:right="-2" w:firstLine="851"/>
        <w:jc w:val="center"/>
        <w:rPr>
          <w:rFonts w:ascii="Times New Roman" w:hAnsi="Times New Roman" w:cs="Times New Roman"/>
        </w:rPr>
      </w:pPr>
      <w:r w:rsidRPr="00393D56">
        <w:rPr>
          <w:rFonts w:ascii="Times New Roman" w:hAnsi="Times New Roman" w:cs="Times New Roman"/>
        </w:rPr>
        <w:t>ПОСТАНОВЛЯЕТ:</w:t>
      </w:r>
    </w:p>
    <w:p w:rsidR="00393D56" w:rsidRPr="00393D56" w:rsidRDefault="00393D56" w:rsidP="00393D56">
      <w:pPr>
        <w:pStyle w:val="a4"/>
        <w:tabs>
          <w:tab w:val="left" w:pos="567"/>
          <w:tab w:val="left" w:pos="7938"/>
        </w:tabs>
        <w:ind w:right="-2" w:firstLine="851"/>
        <w:jc w:val="center"/>
        <w:rPr>
          <w:rFonts w:ascii="Times New Roman" w:hAnsi="Times New Roman" w:cs="Times New Roman"/>
        </w:rPr>
      </w:pPr>
    </w:p>
    <w:p w:rsidR="00393D56" w:rsidRPr="00393D56" w:rsidRDefault="00393D56" w:rsidP="00393D56">
      <w:pPr>
        <w:pStyle w:val="a4"/>
        <w:tabs>
          <w:tab w:val="left" w:pos="567"/>
          <w:tab w:val="left" w:pos="7938"/>
        </w:tabs>
        <w:ind w:right="-2" w:firstLine="709"/>
        <w:jc w:val="both"/>
        <w:rPr>
          <w:rFonts w:ascii="Times New Roman" w:hAnsi="Times New Roman" w:cs="Times New Roman"/>
        </w:rPr>
      </w:pPr>
      <w:r w:rsidRPr="00393D56">
        <w:rPr>
          <w:rFonts w:ascii="Times New Roman" w:hAnsi="Times New Roman" w:cs="Times New Roman"/>
        </w:rPr>
        <w:t>1. Утвердить прилагаемый план мероприятий по противодействию коррупции в Васильевском сельском поселении  на 201</w:t>
      </w:r>
      <w:r>
        <w:rPr>
          <w:rFonts w:ascii="Times New Roman" w:hAnsi="Times New Roman" w:cs="Times New Roman"/>
        </w:rPr>
        <w:t>8</w:t>
      </w:r>
      <w:r w:rsidRPr="00393D56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  <w:r w:rsidRPr="00393D56">
        <w:rPr>
          <w:rFonts w:ascii="Times New Roman" w:hAnsi="Times New Roman" w:cs="Times New Roman"/>
        </w:rPr>
        <w:t xml:space="preserve"> годы.</w:t>
      </w:r>
    </w:p>
    <w:p w:rsidR="00393D56" w:rsidRPr="00393D56" w:rsidRDefault="00393D56" w:rsidP="00393D56">
      <w:pPr>
        <w:pStyle w:val="a5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3D56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393D56">
        <w:rPr>
          <w:rFonts w:ascii="Times New Roman" w:hAnsi="Times New Roman"/>
        </w:rPr>
        <w:t xml:space="preserve"> </w:t>
      </w:r>
      <w:r w:rsidRPr="00393D56">
        <w:rPr>
          <w:rFonts w:ascii="Times New Roman" w:hAnsi="Times New Roman"/>
          <w:sz w:val="28"/>
          <w:szCs w:val="28"/>
        </w:rPr>
        <w:t xml:space="preserve">в Вестнике </w:t>
      </w:r>
      <w:proofErr w:type="gramStart"/>
      <w:r w:rsidRPr="00393D56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393D56" w:rsidRPr="00393D56" w:rsidRDefault="00393D56" w:rsidP="00393D5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Васильевского сельского поселения Бутурлиновского муниципального района и разместить на официальном сайте органов местного самоуправления Васильевского сельского поселения. </w:t>
      </w:r>
    </w:p>
    <w:p w:rsidR="00393D56" w:rsidRPr="00393D56" w:rsidRDefault="00393D56" w:rsidP="00393D56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93D56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393D56" w:rsidRPr="00393D56" w:rsidRDefault="00393D56" w:rsidP="00393D56">
      <w:pPr>
        <w:rPr>
          <w:rFonts w:ascii="Times New Roman" w:hAnsi="Times New Roman" w:cs="Times New Roman"/>
          <w:sz w:val="28"/>
          <w:szCs w:val="28"/>
        </w:rPr>
      </w:pPr>
    </w:p>
    <w:p w:rsidR="00393D56" w:rsidRPr="00393D56" w:rsidRDefault="00393D56" w:rsidP="00393D56">
      <w:pPr>
        <w:rPr>
          <w:rFonts w:ascii="Times New Roman" w:hAnsi="Times New Roman" w:cs="Times New Roman"/>
          <w:sz w:val="28"/>
          <w:szCs w:val="28"/>
        </w:rPr>
      </w:pPr>
    </w:p>
    <w:p w:rsidR="00393D56" w:rsidRPr="00393D56" w:rsidRDefault="00393D56" w:rsidP="00393D56">
      <w:pPr>
        <w:rPr>
          <w:rFonts w:ascii="Times New Roman" w:hAnsi="Times New Roman" w:cs="Times New Roman"/>
          <w:sz w:val="28"/>
          <w:szCs w:val="28"/>
        </w:rPr>
        <w:sectPr w:rsidR="00393D56" w:rsidRPr="00393D56">
          <w:pgSz w:w="11906" w:h="16838"/>
          <w:pgMar w:top="851" w:right="567" w:bottom="851" w:left="1134" w:header="709" w:footer="709" w:gutter="0"/>
          <w:cols w:space="720"/>
        </w:sectPr>
      </w:pPr>
      <w:r w:rsidRPr="00393D5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393D56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393D56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Т.А. Котелевская</w:t>
      </w:r>
      <w:r w:rsidRPr="00393D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3D56" w:rsidRPr="00393D56" w:rsidRDefault="00393D56" w:rsidP="00393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D5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3D56" w:rsidRPr="00393D56" w:rsidRDefault="00393D56" w:rsidP="00393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D5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3D56" w:rsidRPr="00393D56" w:rsidRDefault="00393D56" w:rsidP="00393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D56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</w:p>
    <w:p w:rsidR="00393D56" w:rsidRPr="00393D56" w:rsidRDefault="00393D56" w:rsidP="00393D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93D56">
        <w:rPr>
          <w:rFonts w:ascii="Times New Roman" w:hAnsi="Times New Roman" w:cs="Times New Roman"/>
          <w:sz w:val="28"/>
          <w:szCs w:val="28"/>
        </w:rPr>
        <w:t>от 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3D5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D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3D5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393D56" w:rsidRPr="00393D56" w:rsidRDefault="00393D56" w:rsidP="00393D56">
      <w:pPr>
        <w:spacing w:after="0"/>
        <w:jc w:val="right"/>
        <w:rPr>
          <w:rFonts w:ascii="Times New Roman" w:hAnsi="Times New Roman" w:cs="Times New Roman"/>
        </w:rPr>
      </w:pPr>
    </w:p>
    <w:p w:rsidR="00393D56" w:rsidRPr="00393D56" w:rsidRDefault="00393D56" w:rsidP="00393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3D56">
        <w:rPr>
          <w:b/>
          <w:bCs/>
          <w:sz w:val="28"/>
          <w:szCs w:val="28"/>
        </w:rPr>
        <w:t xml:space="preserve">ПЛАН МЕРОПРИЯТИЙ </w:t>
      </w:r>
    </w:p>
    <w:p w:rsidR="00393D56" w:rsidRPr="00393D56" w:rsidRDefault="00393D56" w:rsidP="00393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3D56">
        <w:rPr>
          <w:b/>
          <w:bCs/>
          <w:sz w:val="28"/>
          <w:szCs w:val="28"/>
        </w:rPr>
        <w:t>ПО ПРОТИВОДЕЙСТВИЮ КОРРУПЦИИ</w:t>
      </w:r>
    </w:p>
    <w:p w:rsidR="00393D56" w:rsidRPr="00393D56" w:rsidRDefault="00393D56" w:rsidP="00393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3D56">
        <w:rPr>
          <w:b/>
          <w:bCs/>
          <w:sz w:val="28"/>
          <w:szCs w:val="28"/>
        </w:rPr>
        <w:t>В ВАСИЛЬЕВСКОМ СЕЛЬСКОМ ПОСЕЛЕНИИ</w:t>
      </w:r>
    </w:p>
    <w:p w:rsidR="00393D56" w:rsidRPr="00393D56" w:rsidRDefault="00393D56" w:rsidP="00393D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93D5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393D56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393D56">
        <w:rPr>
          <w:b/>
          <w:bCs/>
          <w:sz w:val="28"/>
          <w:szCs w:val="28"/>
        </w:rPr>
        <w:t xml:space="preserve"> ГОДЫ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05"/>
        <w:gridCol w:w="3828"/>
        <w:gridCol w:w="2409"/>
      </w:tblGrid>
      <w:tr w:rsidR="00393D56" w:rsidRPr="00393D56" w:rsidTr="007808FE">
        <w:trPr>
          <w:trHeight w:val="370"/>
        </w:trPr>
        <w:tc>
          <w:tcPr>
            <w:tcW w:w="709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409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выполнения</w:t>
            </w:r>
          </w:p>
        </w:tc>
      </w:tr>
      <w:tr w:rsidR="00393D56" w:rsidRPr="00393D56" w:rsidTr="007808FE">
        <w:trPr>
          <w:trHeight w:val="370"/>
        </w:trPr>
        <w:tc>
          <w:tcPr>
            <w:tcW w:w="709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</w:tr>
      <w:tr w:rsidR="00393D56" w:rsidRPr="00393D56" w:rsidTr="007808FE">
        <w:tc>
          <w:tcPr>
            <w:tcW w:w="15451" w:type="dxa"/>
            <w:gridSpan w:val="4"/>
          </w:tcPr>
          <w:p w:rsidR="00393D56" w:rsidRPr="00393D56" w:rsidRDefault="00393D56" w:rsidP="0078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I. Организационные мероприятия общего методического и правового характера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 администрации Васильевского сельского поселения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 по соблюдению требований к служебному поведению муниципальных служащих и урегулированию конфликта интересов администрации Васильевского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реже одного раза в квартал 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результатов выполнения плана мероприятий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противодействию коррупции в Васильевском сельском поселении на заседаниях комиссии по соблюдению требований к служебному поведению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служащих и урегулированию конфликта интересов администрации Васильевского сельского поселения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Васильевского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реже одного раза в полугодие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мониторинга проводимой органом местного самоуправления Васильевского сельского поселения работы по профилактике и противодействию коррупции  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одного раза в полугодие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результатов реализации антикоррупционной политики органом местного самоуправления Васильевского сельского поселения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администрации Васильевского сельского поселения Администрация Васильевского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реже одного раза в полугодие 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размещения проектов муниципальных нормативных правовых актов администрации Васильевского сельского поселения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  Васильевского сельского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Органы местного самоуправления Васильевского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393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итогов антикоррупционной экспертизы нормативных правовых актов и их проектов на совещании с должностными лицами органа местного самоуправления Васильевского сельского поселения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393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  муниципальной службы, включенных в перечни, установленные нормативными правовыми актами органа местного самоуправления Васильевского сельского поселения, и лицами, замещающими указанные должности</w:t>
            </w:r>
            <w:proofErr w:type="gramEnd"/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мониторинга исполнения муниципальными служащими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обязанности сообщать о получении подарка в связи с их должностным положением или исполнением ими должностных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доклада о результатах данного мониторинга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ноября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393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до 30 ноября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лиц, замещающих муниципальные должности органов местного самоуправления Васильевского сельского поселения, положений </w:t>
            </w:r>
            <w:hyperlink r:id="rId6" w:history="1">
              <w:r w:rsidRPr="00393D56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законодательства</w:t>
              </w:r>
            </w:hyperlink>
            <w:r w:rsidRPr="00393D5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противодействии коррупции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органов местного самоуправления   Васильевского сельского поселения,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антикоррупционной экспертизы нормативных правовых актов и проектов нормативных правовых актов администрации Васильевского сельского поселения и проектов нормативных правовых актов Совета народных депутатов Васильевского сельского поселения, вносимых в Совет народных депутатов Васильевского сельского поселения в порядке законодательной инициативы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 группы администрации и Совета народных депутатов Васильевского  сельского поселения по проведению антикоррупционной экспертизы нормативных правовых актов и их проектов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мероприятий по совершенствованию системы учета муниципального имущества Васильевского сельского поселения и повышению эффективности его использования, в том числе обеспечение недопущения отчуждения муниципального имущества в ходе процедур банкротства муниципальных предприятий  на территории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мониторинга качества и доступности   государственных и муниципальных услуг, оказываемых администрацией Васильевского сельского поселения. 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1.19.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дел;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памяток об уголовной ответственности за дачу и получение взятки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15451" w:type="dxa"/>
            <w:gridSpan w:val="4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II. Информационная и методическая деятельность органов местного самоуправления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Васильевского сельского поселения Бутурлиновского муниципального района Воронежской области по обеспечению открытости и прозрачности 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прав граждан на получение достоверной информации о деятельности органов местного самоуправления Васильевского сельского поселения, размещение на официальном сайте органов местного самоуправления Васильевского сельского поселения  в информационно-коммуникационной сети Интернет сведений о структуре органов местного самоуправления поселения, и выполняемых ими функциях, а также иной информации в соответствии с требованиями действующего федерального законодательства.</w:t>
            </w:r>
            <w:proofErr w:type="gramEnd"/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 поселения, о фактах коррупции и коррупционных факторах, а также на их свободное освещение в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средствах массовой информации</w:t>
            </w:r>
            <w:bookmarkStart w:id="0" w:name="_GoBack"/>
            <w:bookmarkEnd w:id="0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граждан и общественных организаций для оценки работы органов государственной власти и местного самоуправления, выявления фактов нарушения действующего законодательства должностными лицами при выполнении своих функций по социально значимым направлениям деятельности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работы «горячих линий», «телефонов доверия», «Интернет - приемных» на официальном сайте органа местного самоуправления  Васильевского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проведения «прямых линий» с гражданами по вопросам </w:t>
            </w:r>
            <w:proofErr w:type="spell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просвещения, отнесенным к сфере деятельности.</w:t>
            </w:r>
          </w:p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доклада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ноября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до 30 ноября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представителей органа местного самоуправления  Васильевского сельского поселения в научно-практических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конференциях и различных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 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поселения 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3D56" w:rsidRPr="00393D56" w:rsidRDefault="00393D56" w:rsidP="007808F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предоставления населению информации о бюджетном процессе в Васильевском сельском поселении, проведение публичных слушаний по проекту местного бюджета и годовому отчету об исполнении местного бюджета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категории -  главный бухгалтер администрации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муниципальных закупок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категории -  главный бухгалтер администрации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</w:tc>
      </w:tr>
      <w:tr w:rsidR="00393D56" w:rsidRPr="00393D56" w:rsidTr="007808FE">
        <w:tc>
          <w:tcPr>
            <w:tcW w:w="15451" w:type="dxa"/>
            <w:gridSpan w:val="4"/>
          </w:tcPr>
          <w:p w:rsidR="00393D56" w:rsidRPr="00393D56" w:rsidRDefault="00393D56" w:rsidP="00780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Работа с кадрами органов местного самоуправления Васильевского сельского поселения </w:t>
            </w:r>
          </w:p>
          <w:p w:rsidR="00393D56" w:rsidRPr="00393D56" w:rsidRDefault="00393D56" w:rsidP="0078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 муниципального района Воронежской области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rPr>
          <w:trHeight w:val="880"/>
        </w:trPr>
        <w:tc>
          <w:tcPr>
            <w:tcW w:w="709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05" w:type="dxa"/>
            <w:vMerge w:val="restart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из числа ведущих ученых и специалистов по направлениям деятельности органов местного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3828" w:type="dxa"/>
            <w:vMerge w:val="restart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vMerge w:val="restart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rPr>
          <w:trHeight w:val="370"/>
        </w:trPr>
        <w:tc>
          <w:tcPr>
            <w:tcW w:w="709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Merge/>
          </w:tcPr>
          <w:p w:rsidR="00393D56" w:rsidRPr="00393D56" w:rsidRDefault="00393D56" w:rsidP="007808F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D56" w:rsidRPr="00393D56" w:rsidTr="007808FE">
        <w:tc>
          <w:tcPr>
            <w:tcW w:w="15451" w:type="dxa"/>
            <w:gridSpan w:val="4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Раздел </w:t>
            </w: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393D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V. Первоочередные меры по реализации  Программы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контроля за соблюдением  муниципальными служащими Васильевского сельского поселения Бутурлиновского муниципального района 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proofErr w:type="gramEnd"/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работы комиссии по соблюдению требований к служебному поведению и по урегулированию конфликта интересов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администрации Бутурлиновского муниципального района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отдельному плану)</w:t>
            </w:r>
          </w:p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в практику  работы комиссий по соблюдению требований к служебному поведению муниципальных служащих и по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урегулированию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конфликта интересов приглашения представителей прокуратуры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представителей общественных палат и профсоюзных организаций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консультативной помощи работникам органов местного самоуправления,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администрации Бутурлиновского муниципального района</w:t>
            </w:r>
          </w:p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93D56" w:rsidRPr="00393D56" w:rsidTr="007808FE">
        <w:tc>
          <w:tcPr>
            <w:tcW w:w="7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8505" w:type="dxa"/>
          </w:tcPr>
          <w:p w:rsidR="00393D56" w:rsidRPr="00393D56" w:rsidRDefault="00393D56" w:rsidP="007808FE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прогноза закупок товаров, работ, услуг для муниципальных нужд Васильевского сельского поселения Бутурлиновского муниципального района.</w:t>
            </w:r>
          </w:p>
          <w:p w:rsidR="00393D56" w:rsidRPr="00393D56" w:rsidRDefault="00393D56" w:rsidP="007808FE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своевременная корректировка плана-графика размещения закупок в целях обеспечения муниципальных нужд. </w:t>
            </w:r>
          </w:p>
        </w:tc>
        <w:tc>
          <w:tcPr>
            <w:tcW w:w="3828" w:type="dxa"/>
          </w:tcPr>
          <w:p w:rsidR="00393D56" w:rsidRPr="00393D56" w:rsidRDefault="00393D56" w:rsidP="007808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категории -  главный бухгалтер администрации </w:t>
            </w:r>
            <w:proofErr w:type="gramStart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Васильевского</w:t>
            </w:r>
            <w:proofErr w:type="gramEnd"/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393D56" w:rsidRPr="00393D56" w:rsidRDefault="00393D56" w:rsidP="007808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393D56" w:rsidRPr="00393D56" w:rsidRDefault="00393D56" w:rsidP="00393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3D56" w:rsidRPr="00393D56" w:rsidRDefault="00393D56" w:rsidP="00393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3D56">
        <w:rPr>
          <w:sz w:val="28"/>
          <w:szCs w:val="28"/>
        </w:rPr>
        <w:t xml:space="preserve">Специалист 1 категории                                                                                                                   </w:t>
      </w:r>
      <w:r>
        <w:rPr>
          <w:sz w:val="28"/>
          <w:szCs w:val="28"/>
        </w:rPr>
        <w:t>И.Д. Перевертайло</w:t>
      </w:r>
    </w:p>
    <w:p w:rsidR="00457E54" w:rsidRPr="00393D56" w:rsidRDefault="00457E54">
      <w:pPr>
        <w:rPr>
          <w:rFonts w:ascii="Times New Roman" w:hAnsi="Times New Roman" w:cs="Times New Roman"/>
          <w:sz w:val="28"/>
          <w:szCs w:val="28"/>
        </w:rPr>
      </w:pPr>
    </w:p>
    <w:sectPr w:rsidR="00457E54" w:rsidRPr="00393D56" w:rsidSect="00D82D9A">
      <w:pgSz w:w="16838" w:h="11906" w:orient="landscape"/>
      <w:pgMar w:top="1701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D56"/>
    <w:rsid w:val="00393D56"/>
    <w:rsid w:val="00457E54"/>
    <w:rsid w:val="0049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uiPriority w:val="99"/>
    <w:rsid w:val="00393D56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5">
    <w:name w:val="List Paragraph"/>
    <w:basedOn w:val="a"/>
    <w:uiPriority w:val="34"/>
    <w:qFormat/>
    <w:rsid w:val="00393D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D15B02A57E1F5D96E8CDA99F91A5A7EF4FC9CCB8CB9A656713522CFD73S0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0B16-2B53-4E35-96E6-E12B11FD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2018-06-14T07:25:00Z</dcterms:created>
  <dcterms:modified xsi:type="dcterms:W3CDTF">2018-06-14T07:45:00Z</dcterms:modified>
</cp:coreProperties>
</file>