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7E1" w:rsidRPr="00D567E1" w:rsidRDefault="00D567E1" w:rsidP="00D567E1">
      <w:pPr>
        <w:widowControl/>
        <w:spacing w:after="200" w:line="276" w:lineRule="auto"/>
        <w:jc w:val="center"/>
        <w:rPr>
          <w:rFonts w:ascii="Calibri" w:eastAsia="Calibri" w:hAnsi="Calibri" w:cs="Times New Roman"/>
          <w:color w:val="auto"/>
          <w:sz w:val="28"/>
          <w:szCs w:val="28"/>
          <w:lang w:eastAsia="en-US" w:bidi="ar-SA"/>
        </w:rPr>
      </w:pPr>
      <w:r w:rsidRPr="00D567E1">
        <w:rPr>
          <w:rFonts w:ascii="Calibri" w:eastAsia="Calibri" w:hAnsi="Calibri" w:cs="Times New Roman"/>
          <w:noProof/>
          <w:color w:val="auto"/>
          <w:sz w:val="28"/>
          <w:szCs w:val="28"/>
          <w:lang w:bidi="ar-SA"/>
        </w:rPr>
        <w:drawing>
          <wp:inline distT="0" distB="0" distL="0" distR="0" wp14:anchorId="75E12013" wp14:editId="589868D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567E1" w:rsidRPr="00D567E1" w:rsidRDefault="00D567E1" w:rsidP="00D567E1">
      <w:pPr>
        <w:widowControl/>
        <w:jc w:val="center"/>
        <w:rPr>
          <w:rFonts w:ascii="Times New Roman" w:eastAsia="Calibri" w:hAnsi="Times New Roman" w:cs="Times New Roman"/>
          <w:b/>
          <w:i/>
          <w:color w:val="auto"/>
          <w:sz w:val="36"/>
          <w:szCs w:val="36"/>
          <w:lang w:eastAsia="en-US" w:bidi="ar-SA"/>
        </w:rPr>
      </w:pPr>
      <w:r w:rsidRPr="00D567E1">
        <w:rPr>
          <w:rFonts w:ascii="Times New Roman" w:eastAsia="Calibri" w:hAnsi="Times New Roman" w:cs="Times New Roman"/>
          <w:b/>
          <w:i/>
          <w:color w:val="auto"/>
          <w:sz w:val="36"/>
          <w:szCs w:val="36"/>
          <w:lang w:eastAsia="en-US" w:bidi="ar-SA"/>
        </w:rPr>
        <w:t>Администрация Васильевского сельского поселения</w:t>
      </w:r>
    </w:p>
    <w:p w:rsidR="00D567E1" w:rsidRPr="00D567E1" w:rsidRDefault="00D567E1" w:rsidP="00D567E1">
      <w:pPr>
        <w:widowControl/>
        <w:jc w:val="center"/>
        <w:rPr>
          <w:rFonts w:ascii="Times New Roman" w:eastAsia="Calibri" w:hAnsi="Times New Roman" w:cs="Times New Roman"/>
          <w:b/>
          <w:i/>
          <w:color w:val="auto"/>
          <w:sz w:val="36"/>
          <w:szCs w:val="36"/>
          <w:lang w:eastAsia="en-US" w:bidi="ar-SA"/>
        </w:rPr>
      </w:pPr>
      <w:r w:rsidRPr="00D567E1">
        <w:rPr>
          <w:rFonts w:ascii="Times New Roman" w:eastAsia="Calibri" w:hAnsi="Times New Roman" w:cs="Times New Roman"/>
          <w:b/>
          <w:i/>
          <w:color w:val="auto"/>
          <w:sz w:val="36"/>
          <w:szCs w:val="36"/>
          <w:lang w:eastAsia="en-US" w:bidi="ar-SA"/>
        </w:rPr>
        <w:t>Бутурлиновского муниципального района</w:t>
      </w:r>
    </w:p>
    <w:p w:rsidR="00D567E1" w:rsidRPr="00D567E1" w:rsidRDefault="00D567E1" w:rsidP="00D567E1">
      <w:pPr>
        <w:widowControl/>
        <w:jc w:val="center"/>
        <w:rPr>
          <w:rFonts w:ascii="Times New Roman" w:eastAsia="Calibri" w:hAnsi="Times New Roman" w:cs="Times New Roman"/>
          <w:b/>
          <w:i/>
          <w:color w:val="auto"/>
          <w:sz w:val="36"/>
          <w:szCs w:val="36"/>
          <w:lang w:eastAsia="en-US" w:bidi="ar-SA"/>
        </w:rPr>
      </w:pPr>
      <w:r w:rsidRPr="00D567E1">
        <w:rPr>
          <w:rFonts w:ascii="Times New Roman" w:eastAsia="Calibri" w:hAnsi="Times New Roman" w:cs="Times New Roman"/>
          <w:b/>
          <w:i/>
          <w:color w:val="auto"/>
          <w:sz w:val="36"/>
          <w:szCs w:val="36"/>
          <w:lang w:eastAsia="en-US" w:bidi="ar-SA"/>
        </w:rPr>
        <w:t>Воронежской области</w:t>
      </w:r>
    </w:p>
    <w:p w:rsidR="00D567E1" w:rsidRPr="00D567E1" w:rsidRDefault="00D567E1" w:rsidP="00D567E1">
      <w:pPr>
        <w:widowControl/>
        <w:jc w:val="center"/>
        <w:rPr>
          <w:rFonts w:ascii="Times New Roman" w:eastAsia="Calibri" w:hAnsi="Times New Roman" w:cs="Times New Roman"/>
          <w:b/>
          <w:i/>
          <w:color w:val="auto"/>
          <w:sz w:val="32"/>
          <w:szCs w:val="32"/>
          <w:lang w:eastAsia="en-US" w:bidi="ar-SA"/>
        </w:rPr>
      </w:pPr>
    </w:p>
    <w:p w:rsidR="00D567E1" w:rsidRPr="00D567E1" w:rsidRDefault="00D567E1" w:rsidP="00D567E1">
      <w:pPr>
        <w:widowControl/>
        <w:jc w:val="center"/>
        <w:rPr>
          <w:rFonts w:ascii="Times New Roman" w:eastAsia="Calibri" w:hAnsi="Times New Roman" w:cs="Times New Roman"/>
          <w:b/>
          <w:i/>
          <w:color w:val="auto"/>
          <w:sz w:val="40"/>
          <w:szCs w:val="40"/>
          <w:lang w:eastAsia="en-US" w:bidi="ar-SA"/>
        </w:rPr>
      </w:pPr>
      <w:r w:rsidRPr="00D567E1">
        <w:rPr>
          <w:rFonts w:ascii="Times New Roman" w:eastAsia="Calibri" w:hAnsi="Times New Roman" w:cs="Times New Roman"/>
          <w:b/>
          <w:i/>
          <w:color w:val="auto"/>
          <w:sz w:val="40"/>
          <w:szCs w:val="40"/>
          <w:lang w:eastAsia="en-US" w:bidi="ar-SA"/>
        </w:rPr>
        <w:t>ПОСТАНОВЛЕНИЕ</w:t>
      </w:r>
    </w:p>
    <w:p w:rsidR="00D567E1" w:rsidRDefault="00D567E1" w:rsidP="005C094B">
      <w:pPr>
        <w:pStyle w:val="13"/>
        <w:ind w:firstLine="709"/>
        <w:jc w:val="both"/>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3A4645">
        <w:rPr>
          <w:rFonts w:ascii="Times New Roman" w:hAnsi="Times New Roman"/>
          <w:sz w:val="28"/>
          <w:szCs w:val="28"/>
        </w:rPr>
        <w:t xml:space="preserve">27 ноября 2023г.         </w:t>
      </w:r>
      <w:r w:rsidRPr="005C094B">
        <w:rPr>
          <w:rFonts w:ascii="Times New Roman" w:hAnsi="Times New Roman"/>
          <w:sz w:val="28"/>
          <w:szCs w:val="28"/>
        </w:rPr>
        <w:t xml:space="preserve"> № </w:t>
      </w:r>
      <w:r w:rsidR="003A4645">
        <w:rPr>
          <w:rFonts w:ascii="Times New Roman" w:hAnsi="Times New Roman"/>
          <w:sz w:val="28"/>
          <w:szCs w:val="28"/>
        </w:rPr>
        <w:t>62</w:t>
      </w:r>
    </w:p>
    <w:p w:rsidR="00BA3818" w:rsidRPr="003A4645" w:rsidRDefault="00BA3818" w:rsidP="005C094B">
      <w:pPr>
        <w:pStyle w:val="13"/>
        <w:ind w:firstLine="709"/>
        <w:jc w:val="both"/>
        <w:rPr>
          <w:rFonts w:ascii="Times New Roman" w:hAnsi="Times New Roman"/>
          <w:sz w:val="24"/>
          <w:szCs w:val="24"/>
        </w:rPr>
      </w:pPr>
      <w:r w:rsidRPr="005C094B">
        <w:rPr>
          <w:rFonts w:ascii="Times New Roman" w:hAnsi="Times New Roman"/>
          <w:sz w:val="28"/>
          <w:szCs w:val="28"/>
        </w:rPr>
        <w:t xml:space="preserve">            </w:t>
      </w:r>
      <w:r w:rsidRPr="003A4645">
        <w:rPr>
          <w:rFonts w:ascii="Times New Roman" w:hAnsi="Times New Roman"/>
          <w:sz w:val="24"/>
          <w:szCs w:val="24"/>
        </w:rPr>
        <w:t>с.</w:t>
      </w:r>
      <w:r w:rsidR="003A4645">
        <w:rPr>
          <w:rFonts w:ascii="Times New Roman" w:hAnsi="Times New Roman"/>
          <w:sz w:val="24"/>
          <w:szCs w:val="24"/>
        </w:rPr>
        <w:t xml:space="preserve"> Васильевка</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012B77">
      <w:pPr>
        <w:pStyle w:val="Title"/>
        <w:spacing w:before="0" w:after="0"/>
        <w:ind w:right="4252" w:firstLine="709"/>
        <w:jc w:val="left"/>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012B77">
        <w:rPr>
          <w:rFonts w:ascii="Times New Roman" w:hAnsi="Times New Roman" w:cs="Times New Roman"/>
          <w:sz w:val="28"/>
          <w:szCs w:val="28"/>
        </w:rPr>
        <w:t xml:space="preserve">Васильевского </w:t>
      </w:r>
      <w:r w:rsidRPr="005C094B">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012B77">
        <w:rPr>
          <w:rFonts w:ascii="Times New Roman" w:hAnsi="Times New Roman" w:cs="Times New Roman"/>
          <w:sz w:val="28"/>
          <w:szCs w:val="28"/>
        </w:rPr>
        <w:t>Васильевского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012B77">
        <w:rPr>
          <w:rFonts w:ascii="Times New Roman" w:hAnsi="Times New Roman" w:cs="Times New Roman"/>
          <w:sz w:val="28"/>
          <w:szCs w:val="28"/>
        </w:rPr>
        <w:t>Васильевского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012B77" w:rsidP="005C094B">
      <w:pPr>
        <w:pStyle w:val="ac"/>
        <w:widowControl w:val="0"/>
        <w:tabs>
          <w:tab w:val="left" w:pos="0"/>
        </w:tabs>
        <w:autoSpaceDE w:val="0"/>
        <w:autoSpaceDN w:val="0"/>
        <w:adjustRightInd w:val="0"/>
        <w:ind w:firstLine="709"/>
        <w:jc w:val="both"/>
        <w:rPr>
          <w:b/>
        </w:rPr>
      </w:pPr>
      <w:r>
        <w:rPr>
          <w:b/>
        </w:rPr>
        <w:t xml:space="preserve">                                   </w:t>
      </w:r>
      <w:r w:rsidR="00BA3818"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012B77">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proofErr w:type="gramStart"/>
      <w:r w:rsidRPr="005C094B">
        <w:rPr>
          <w:rFonts w:ascii="Times New Roman" w:hAnsi="Times New Roman" w:cs="Times New Roman"/>
          <w:sz w:val="28"/>
          <w:szCs w:val="28"/>
        </w:rPr>
        <w:t>приложению</w:t>
      </w:r>
      <w:proofErr w:type="gramEnd"/>
      <w:r w:rsidRPr="005C094B">
        <w:rPr>
          <w:rFonts w:ascii="Times New Roman" w:hAnsi="Times New Roman" w:cs="Times New Roman"/>
          <w:sz w:val="28"/>
          <w:szCs w:val="28"/>
        </w:rPr>
        <w:t xml:space="preserve"> к настоящему постановлению.</w:t>
      </w:r>
    </w:p>
    <w:p w:rsidR="008F525F"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012B77">
        <w:rPr>
          <w:rFonts w:ascii="Times New Roman" w:hAnsi="Times New Roman" w:cs="Times New Roman"/>
          <w:sz w:val="28"/>
          <w:szCs w:val="28"/>
        </w:rPr>
        <w:t xml:space="preserve">Васильевского </w:t>
      </w:r>
      <w:r w:rsidRPr="005C094B">
        <w:rPr>
          <w:rFonts w:ascii="Times New Roman" w:hAnsi="Times New Roman" w:cs="Times New Roman"/>
          <w:sz w:val="28"/>
          <w:szCs w:val="28"/>
        </w:rPr>
        <w:t xml:space="preserve">сельского поселения Бутурлиновского муниципального района </w:t>
      </w:r>
      <w:r w:rsidRPr="005C094B">
        <w:rPr>
          <w:rFonts w:ascii="Times New Roman" w:hAnsi="Times New Roman" w:cs="Times New Roman"/>
          <w:sz w:val="28"/>
          <w:szCs w:val="28"/>
        </w:rPr>
        <w:lastRenderedPageBreak/>
        <w:t>Воронежской области:</w:t>
      </w:r>
    </w:p>
    <w:p w:rsidR="0098286A" w:rsidRPr="005C094B" w:rsidRDefault="0098286A" w:rsidP="005C094B">
      <w:pPr>
        <w:ind w:firstLine="709"/>
        <w:jc w:val="both"/>
        <w:rPr>
          <w:rFonts w:ascii="Times New Roman" w:hAnsi="Times New Roman" w:cs="Times New Roman"/>
          <w:sz w:val="28"/>
          <w:szCs w:val="28"/>
        </w:rPr>
      </w:pPr>
      <w:r>
        <w:rPr>
          <w:rFonts w:ascii="Times New Roman" w:hAnsi="Times New Roman" w:cs="Times New Roman"/>
          <w:sz w:val="28"/>
          <w:szCs w:val="28"/>
        </w:rPr>
        <w:t>- от 15.12.2015 № 66 «</w:t>
      </w:r>
      <w:r w:rsidRPr="0098286A">
        <w:rPr>
          <w:rFonts w:ascii="Times New Roman" w:hAnsi="Times New Roman" w:cs="Times New Roman"/>
          <w:sz w:val="28"/>
          <w:szCs w:val="28"/>
        </w:rPr>
        <w:t xml:space="preserve">Об утверждении административного регламента администрации </w:t>
      </w:r>
      <w:proofErr w:type="gramStart"/>
      <w:r w:rsidRPr="0098286A">
        <w:rPr>
          <w:rFonts w:ascii="Times New Roman" w:hAnsi="Times New Roman" w:cs="Times New Roman"/>
          <w:sz w:val="28"/>
          <w:szCs w:val="28"/>
        </w:rPr>
        <w:t>Васильевского  сельского</w:t>
      </w:r>
      <w:proofErr w:type="gramEnd"/>
      <w:r w:rsidRPr="0098286A">
        <w:rPr>
          <w:rFonts w:ascii="Times New Roman" w:hAnsi="Times New Roman" w:cs="Times New Roman"/>
          <w:sz w:val="28"/>
          <w:szCs w:val="28"/>
        </w:rPr>
        <w:t xml:space="preserve">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8F525F" w:rsidRDefault="0098286A" w:rsidP="005C094B">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24.02.2016 №  18 « </w:t>
      </w:r>
      <w:r w:rsidRPr="0098286A">
        <w:rPr>
          <w:rFonts w:ascii="Times New Roman" w:hAnsi="Times New Roman" w:cs="Times New Roman"/>
          <w:sz w:val="28"/>
          <w:szCs w:val="28"/>
        </w:rPr>
        <w:t>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66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98286A" w:rsidRDefault="0098286A" w:rsidP="005C094B">
      <w:pPr>
        <w:ind w:firstLine="709"/>
        <w:jc w:val="both"/>
        <w:rPr>
          <w:rFonts w:ascii="Times New Roman" w:hAnsi="Times New Roman" w:cs="Times New Roman"/>
          <w:sz w:val="28"/>
          <w:szCs w:val="28"/>
        </w:rPr>
      </w:pPr>
      <w:r w:rsidRPr="0098286A">
        <w:rPr>
          <w:rFonts w:ascii="Times New Roman" w:hAnsi="Times New Roman" w:cs="Times New Roman"/>
          <w:sz w:val="28"/>
          <w:szCs w:val="28"/>
        </w:rPr>
        <w:t>-  от 2</w:t>
      </w:r>
      <w:r>
        <w:rPr>
          <w:rFonts w:ascii="Times New Roman" w:hAnsi="Times New Roman" w:cs="Times New Roman"/>
          <w:sz w:val="28"/>
          <w:szCs w:val="28"/>
        </w:rPr>
        <w:t>9</w:t>
      </w:r>
      <w:r w:rsidRPr="0098286A">
        <w:rPr>
          <w:rFonts w:ascii="Times New Roman" w:hAnsi="Times New Roman" w:cs="Times New Roman"/>
          <w:sz w:val="28"/>
          <w:szCs w:val="28"/>
        </w:rPr>
        <w:t>.0</w:t>
      </w:r>
      <w:r>
        <w:rPr>
          <w:rFonts w:ascii="Times New Roman" w:hAnsi="Times New Roman" w:cs="Times New Roman"/>
          <w:sz w:val="28"/>
          <w:szCs w:val="28"/>
        </w:rPr>
        <w:t>4</w:t>
      </w:r>
      <w:r w:rsidRPr="0098286A">
        <w:rPr>
          <w:rFonts w:ascii="Times New Roman" w:hAnsi="Times New Roman" w:cs="Times New Roman"/>
          <w:sz w:val="28"/>
          <w:szCs w:val="28"/>
        </w:rPr>
        <w:t>.201</w:t>
      </w:r>
      <w:r>
        <w:rPr>
          <w:rFonts w:ascii="Times New Roman" w:hAnsi="Times New Roman" w:cs="Times New Roman"/>
          <w:sz w:val="28"/>
          <w:szCs w:val="28"/>
        </w:rPr>
        <w:t>9</w:t>
      </w:r>
      <w:r w:rsidRPr="0098286A">
        <w:rPr>
          <w:rFonts w:ascii="Times New Roman" w:hAnsi="Times New Roman" w:cs="Times New Roman"/>
          <w:sz w:val="28"/>
          <w:szCs w:val="28"/>
        </w:rPr>
        <w:t xml:space="preserve"> №  1</w:t>
      </w:r>
      <w:r>
        <w:rPr>
          <w:rFonts w:ascii="Times New Roman" w:hAnsi="Times New Roman" w:cs="Times New Roman"/>
          <w:sz w:val="28"/>
          <w:szCs w:val="28"/>
        </w:rPr>
        <w:t>2</w:t>
      </w:r>
      <w:r w:rsidRPr="0098286A">
        <w:rPr>
          <w:rFonts w:ascii="Times New Roman" w:hAnsi="Times New Roman" w:cs="Times New Roman"/>
          <w:sz w:val="28"/>
          <w:szCs w:val="28"/>
        </w:rPr>
        <w:t xml:space="preserve"> « 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66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8286A" w:rsidRDefault="0098286A" w:rsidP="005C094B">
      <w:pPr>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  от </w:t>
      </w:r>
      <w:r>
        <w:rPr>
          <w:rFonts w:ascii="Times New Roman" w:hAnsi="Times New Roman" w:cs="Times New Roman"/>
          <w:sz w:val="28"/>
          <w:szCs w:val="28"/>
        </w:rPr>
        <w:t>31</w:t>
      </w:r>
      <w:r w:rsidRPr="0098286A">
        <w:rPr>
          <w:rFonts w:ascii="Times New Roman" w:hAnsi="Times New Roman" w:cs="Times New Roman"/>
          <w:sz w:val="28"/>
          <w:szCs w:val="28"/>
        </w:rPr>
        <w:t>.0</w:t>
      </w:r>
      <w:r>
        <w:rPr>
          <w:rFonts w:ascii="Times New Roman" w:hAnsi="Times New Roman" w:cs="Times New Roman"/>
          <w:sz w:val="28"/>
          <w:szCs w:val="28"/>
        </w:rPr>
        <w:t>3.2022</w:t>
      </w:r>
      <w:r w:rsidRPr="0098286A">
        <w:rPr>
          <w:rFonts w:ascii="Times New Roman" w:hAnsi="Times New Roman" w:cs="Times New Roman"/>
          <w:sz w:val="28"/>
          <w:szCs w:val="28"/>
        </w:rPr>
        <w:t xml:space="preserve"> №  1</w:t>
      </w:r>
      <w:r>
        <w:rPr>
          <w:rFonts w:ascii="Times New Roman" w:hAnsi="Times New Roman" w:cs="Times New Roman"/>
          <w:sz w:val="28"/>
          <w:szCs w:val="28"/>
        </w:rPr>
        <w:t>4</w:t>
      </w:r>
      <w:r w:rsidRPr="0098286A">
        <w:rPr>
          <w:rFonts w:ascii="Times New Roman" w:hAnsi="Times New Roman" w:cs="Times New Roman"/>
          <w:sz w:val="28"/>
          <w:szCs w:val="28"/>
        </w:rPr>
        <w:t xml:space="preserve"> « 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66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8286A" w:rsidRPr="005C094B" w:rsidRDefault="0098286A" w:rsidP="005C094B">
      <w:pPr>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  от </w:t>
      </w:r>
      <w:r>
        <w:rPr>
          <w:rFonts w:ascii="Times New Roman" w:hAnsi="Times New Roman" w:cs="Times New Roman"/>
          <w:sz w:val="28"/>
          <w:szCs w:val="28"/>
        </w:rPr>
        <w:t>0</w:t>
      </w:r>
      <w:r w:rsidRPr="0098286A">
        <w:rPr>
          <w:rFonts w:ascii="Times New Roman" w:hAnsi="Times New Roman" w:cs="Times New Roman"/>
          <w:sz w:val="28"/>
          <w:szCs w:val="28"/>
        </w:rPr>
        <w:t>4.</w:t>
      </w:r>
      <w:r>
        <w:rPr>
          <w:rFonts w:ascii="Times New Roman" w:hAnsi="Times New Roman" w:cs="Times New Roman"/>
          <w:sz w:val="28"/>
          <w:szCs w:val="28"/>
        </w:rPr>
        <w:t>1</w:t>
      </w:r>
      <w:r w:rsidRPr="0098286A">
        <w:rPr>
          <w:rFonts w:ascii="Times New Roman" w:hAnsi="Times New Roman" w:cs="Times New Roman"/>
          <w:sz w:val="28"/>
          <w:szCs w:val="28"/>
        </w:rPr>
        <w:t>0.20</w:t>
      </w:r>
      <w:r>
        <w:rPr>
          <w:rFonts w:ascii="Times New Roman" w:hAnsi="Times New Roman" w:cs="Times New Roman"/>
          <w:sz w:val="28"/>
          <w:szCs w:val="28"/>
        </w:rPr>
        <w:t>22</w:t>
      </w:r>
      <w:r w:rsidRPr="0098286A">
        <w:rPr>
          <w:rFonts w:ascii="Times New Roman" w:hAnsi="Times New Roman" w:cs="Times New Roman"/>
          <w:sz w:val="28"/>
          <w:szCs w:val="28"/>
        </w:rPr>
        <w:t xml:space="preserve"> №  </w:t>
      </w:r>
      <w:r>
        <w:rPr>
          <w:rFonts w:ascii="Times New Roman" w:hAnsi="Times New Roman" w:cs="Times New Roman"/>
          <w:sz w:val="28"/>
          <w:szCs w:val="28"/>
        </w:rPr>
        <w:t>36</w:t>
      </w:r>
      <w:r w:rsidRPr="0098286A">
        <w:rPr>
          <w:rFonts w:ascii="Times New Roman" w:hAnsi="Times New Roman" w:cs="Times New Roman"/>
          <w:sz w:val="28"/>
          <w:szCs w:val="28"/>
        </w:rPr>
        <w:t xml:space="preserve"> « О внесении изменений в постановление администрации Васильевского сельского поселения Бутурлиновского муниципального района Воронежской области от 15.12.2015 г. № 66 «Об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8286A" w:rsidRPr="0098286A" w:rsidRDefault="0098286A" w:rsidP="0098286A">
      <w:pPr>
        <w:ind w:firstLine="709"/>
        <w:jc w:val="both"/>
        <w:rPr>
          <w:rFonts w:ascii="Times New Roman" w:hAnsi="Times New Roman" w:cs="Times New Roman"/>
          <w:sz w:val="28"/>
          <w:szCs w:val="28"/>
        </w:rPr>
      </w:pPr>
      <w:r w:rsidRPr="0098286A">
        <w:rPr>
          <w:rFonts w:ascii="Times New Roman" w:hAnsi="Times New Roman" w:cs="Times New Roman"/>
          <w:sz w:val="28"/>
          <w:szCs w:val="28"/>
        </w:rPr>
        <w:t>3.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98286A" w:rsidRPr="0098286A" w:rsidRDefault="0098286A" w:rsidP="0098286A">
      <w:pPr>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4. Настоящее постановление вступает силу со дня его официального опубликования. </w:t>
      </w:r>
    </w:p>
    <w:p w:rsidR="0098286A" w:rsidRPr="0098286A" w:rsidRDefault="0098286A" w:rsidP="0098286A">
      <w:pPr>
        <w:ind w:firstLine="709"/>
        <w:jc w:val="both"/>
        <w:rPr>
          <w:rFonts w:ascii="Times New Roman" w:hAnsi="Times New Roman" w:cs="Times New Roman"/>
          <w:sz w:val="28"/>
          <w:szCs w:val="28"/>
        </w:rPr>
      </w:pPr>
      <w:r w:rsidRPr="0098286A">
        <w:rPr>
          <w:rFonts w:ascii="Times New Roman" w:hAnsi="Times New Roman" w:cs="Times New Roman"/>
          <w:sz w:val="28"/>
          <w:szCs w:val="28"/>
        </w:rPr>
        <w:lastRenderedPageBreak/>
        <w:t>5. Контроль за исполнением настоящего постановления оставляю за собой.</w:t>
      </w:r>
    </w:p>
    <w:p w:rsidR="0098286A" w:rsidRPr="0098286A" w:rsidRDefault="0098286A" w:rsidP="0098286A">
      <w:pPr>
        <w:ind w:firstLine="709"/>
        <w:jc w:val="both"/>
        <w:rPr>
          <w:rFonts w:ascii="Times New Roman" w:hAnsi="Times New Roman" w:cs="Times New Roman"/>
          <w:sz w:val="28"/>
          <w:szCs w:val="28"/>
        </w:rPr>
      </w:pPr>
    </w:p>
    <w:p w:rsidR="0098286A" w:rsidRPr="0098286A" w:rsidRDefault="0098286A" w:rsidP="0098286A">
      <w:pPr>
        <w:ind w:firstLine="709"/>
        <w:jc w:val="both"/>
        <w:rPr>
          <w:rFonts w:ascii="Times New Roman" w:hAnsi="Times New Roman" w:cs="Times New Roman"/>
          <w:sz w:val="28"/>
          <w:szCs w:val="28"/>
        </w:rPr>
      </w:pPr>
    </w:p>
    <w:p w:rsidR="0098286A" w:rsidRPr="0098286A" w:rsidRDefault="0098286A" w:rsidP="0098286A">
      <w:pPr>
        <w:ind w:firstLine="709"/>
        <w:jc w:val="both"/>
        <w:rPr>
          <w:rFonts w:ascii="Times New Roman" w:hAnsi="Times New Roman" w:cs="Times New Roman"/>
          <w:sz w:val="28"/>
          <w:szCs w:val="28"/>
        </w:rPr>
      </w:pPr>
    </w:p>
    <w:p w:rsidR="00BA3818" w:rsidRPr="005C094B" w:rsidRDefault="0098286A" w:rsidP="0098286A">
      <w:pPr>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Глава Васильевского сельского поселения  </w:t>
      </w:r>
      <w:r>
        <w:rPr>
          <w:rFonts w:ascii="Times New Roman" w:hAnsi="Times New Roman" w:cs="Times New Roman"/>
          <w:sz w:val="28"/>
          <w:szCs w:val="28"/>
        </w:rPr>
        <w:t xml:space="preserve">               </w:t>
      </w:r>
      <w:r w:rsidRPr="0098286A">
        <w:rPr>
          <w:rFonts w:ascii="Times New Roman" w:hAnsi="Times New Roman" w:cs="Times New Roman"/>
          <w:sz w:val="28"/>
          <w:szCs w:val="28"/>
        </w:rPr>
        <w:t xml:space="preserve">       Т.А. Котелевская</w:t>
      </w: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98286A" w:rsidP="005C094B">
      <w:pPr>
        <w:ind w:left="5103"/>
        <w:jc w:val="both"/>
        <w:rPr>
          <w:rFonts w:ascii="Times New Roman" w:hAnsi="Times New Roman" w:cs="Times New Roman"/>
          <w:sz w:val="28"/>
          <w:szCs w:val="28"/>
        </w:rPr>
      </w:pPr>
      <w:r>
        <w:rPr>
          <w:rFonts w:ascii="Times New Roman" w:hAnsi="Times New Roman" w:cs="Times New Roman"/>
          <w:sz w:val="28"/>
          <w:szCs w:val="28"/>
        </w:rPr>
        <w:t>Васильевского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98286A">
        <w:rPr>
          <w:rFonts w:ascii="Times New Roman" w:hAnsi="Times New Roman" w:cs="Times New Roman"/>
          <w:sz w:val="28"/>
          <w:szCs w:val="28"/>
        </w:rPr>
        <w:t>27</w:t>
      </w:r>
      <w:r w:rsidRPr="005C094B">
        <w:rPr>
          <w:rFonts w:ascii="Times New Roman" w:hAnsi="Times New Roman" w:cs="Times New Roman"/>
          <w:sz w:val="28"/>
          <w:szCs w:val="28"/>
        </w:rPr>
        <w:t>»</w:t>
      </w:r>
      <w:r w:rsidR="0098286A">
        <w:rPr>
          <w:rFonts w:ascii="Times New Roman" w:hAnsi="Times New Roman" w:cs="Times New Roman"/>
          <w:sz w:val="28"/>
          <w:szCs w:val="28"/>
        </w:rPr>
        <w:t xml:space="preserve"> ноября </w:t>
      </w:r>
      <w:r w:rsidRPr="005C094B">
        <w:rPr>
          <w:rFonts w:ascii="Times New Roman" w:hAnsi="Times New Roman" w:cs="Times New Roman"/>
          <w:sz w:val="28"/>
          <w:szCs w:val="28"/>
        </w:rPr>
        <w:t xml:space="preserve">2023 г. № </w:t>
      </w:r>
      <w:r w:rsidR="0098286A">
        <w:rPr>
          <w:rFonts w:ascii="Times New Roman" w:hAnsi="Times New Roman" w:cs="Times New Roman"/>
          <w:sz w:val="28"/>
          <w:szCs w:val="28"/>
        </w:rPr>
        <w:t>62</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98286A" w:rsidP="005C094B">
      <w:pPr>
        <w:pStyle w:val="90"/>
        <w:shd w:val="clear" w:color="auto" w:fill="auto"/>
        <w:spacing w:after="0" w:line="240" w:lineRule="auto"/>
        <w:ind w:firstLine="709"/>
        <w:rPr>
          <w:i w:val="0"/>
          <w:sz w:val="28"/>
          <w:szCs w:val="28"/>
        </w:rPr>
      </w:pPr>
      <w:r>
        <w:rPr>
          <w:i w:val="0"/>
          <w:sz w:val="28"/>
          <w:szCs w:val="28"/>
        </w:rPr>
        <w:t xml:space="preserve">                             </w:t>
      </w:r>
      <w:r w:rsidR="00BA3818"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98286A" w:rsidRPr="0098286A">
        <w:rPr>
          <w:i w:val="0"/>
          <w:sz w:val="28"/>
          <w:szCs w:val="28"/>
        </w:rPr>
        <w:t xml:space="preserve">Васильевского </w:t>
      </w:r>
      <w:r w:rsidRPr="005C094B">
        <w:rPr>
          <w:i w:val="0"/>
          <w:sz w:val="28"/>
          <w:szCs w:val="28"/>
        </w:rPr>
        <w:t>сельского поселения Бутурлиновского муниципального района</w:t>
      </w:r>
      <w:r w:rsidRPr="005C094B">
        <w:rPr>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8286A">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98286A">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8355A1" w:rsidRPr="005C094B" w:rsidRDefault="008355A1">
      <w:pPr>
        <w:rPr>
          <w:sz w:val="28"/>
          <w:szCs w:val="28"/>
        </w:rPr>
      </w:pPr>
    </w:p>
    <w:p w:rsidR="005C094B" w:rsidRPr="005C094B" w:rsidRDefault="0098286A" w:rsidP="0098286A">
      <w:pPr>
        <w:pStyle w:val="90"/>
        <w:shd w:val="clear" w:color="auto" w:fill="auto"/>
        <w:tabs>
          <w:tab w:val="left" w:pos="0"/>
        </w:tabs>
        <w:spacing w:after="0" w:line="240" w:lineRule="auto"/>
        <w:ind w:firstLine="0"/>
        <w:rPr>
          <w:i w:val="0"/>
          <w:sz w:val="28"/>
          <w:szCs w:val="28"/>
        </w:rPr>
      </w:pPr>
      <w:r>
        <w:rPr>
          <w:i w:val="0"/>
          <w:sz w:val="28"/>
          <w:szCs w:val="28"/>
        </w:rPr>
        <w:t xml:space="preserve">                           2.</w:t>
      </w:r>
      <w:r w:rsidR="005C094B"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98286A" w:rsidP="0098286A">
      <w:pPr>
        <w:pStyle w:val="90"/>
        <w:numPr>
          <w:ilvl w:val="0"/>
          <w:numId w:val="26"/>
        </w:numPr>
        <w:shd w:val="clear" w:color="auto" w:fill="auto"/>
        <w:tabs>
          <w:tab w:val="left" w:pos="0"/>
          <w:tab w:val="left" w:pos="1143"/>
        </w:tabs>
        <w:spacing w:after="0" w:line="240" w:lineRule="auto"/>
        <w:rPr>
          <w:i w:val="0"/>
          <w:sz w:val="28"/>
          <w:szCs w:val="28"/>
        </w:rPr>
      </w:pPr>
      <w:r>
        <w:rPr>
          <w:i w:val="0"/>
          <w:sz w:val="28"/>
          <w:szCs w:val="28"/>
        </w:rPr>
        <w:t xml:space="preserve"> </w:t>
      </w:r>
      <w:r w:rsidR="005C094B"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w:t>
      </w:r>
      <w:r w:rsidRPr="005C094B">
        <w:rPr>
          <w:rFonts w:ascii="Times New Roman" w:hAnsi="Times New Roman" w:cs="Times New Roman"/>
          <w:sz w:val="28"/>
          <w:szCs w:val="28"/>
        </w:rPr>
        <w:lastRenderedPageBreak/>
        <w:t xml:space="preserve">осуществляется администрацией </w:t>
      </w:r>
      <w:r w:rsidR="00B1212E">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3.2. 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 Место нахождения администрации Васильевского сельского поселения Бутурлиновского муниципального района Воронежской области: Воронежская область, </w:t>
      </w:r>
      <w:proofErr w:type="spellStart"/>
      <w:r w:rsidRPr="0098286A">
        <w:rPr>
          <w:rFonts w:ascii="Times New Roman" w:hAnsi="Times New Roman" w:cs="Times New Roman"/>
          <w:sz w:val="28"/>
          <w:szCs w:val="28"/>
        </w:rPr>
        <w:t>Бутурлиновский</w:t>
      </w:r>
      <w:proofErr w:type="spellEnd"/>
      <w:r w:rsidRPr="0098286A">
        <w:rPr>
          <w:rFonts w:ascii="Times New Roman" w:hAnsi="Times New Roman" w:cs="Times New Roman"/>
          <w:sz w:val="28"/>
          <w:szCs w:val="28"/>
        </w:rPr>
        <w:t xml:space="preserve"> район, с. Васильевка, ул. Ленина, 54.</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понедельник - пятница: с 08.00 до 17.00;</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перерыв: с 12.00 до 14.00;</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суббота, воскресенье – выходные.</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Телефоны для справок: 8(47361)57-1-10.</w:t>
      </w:r>
    </w:p>
    <w:p w:rsidR="0098286A" w:rsidRP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Официальный сайт администрации Васильевского сельского поселения Бутурлиновского муниципального района Воронежской области в сети Интернет: https://vasilevskoe-r20.gosweb.gosuslugi.ru/.</w:t>
      </w:r>
    </w:p>
    <w:p w:rsidR="0098286A" w:rsidRDefault="0098286A" w:rsidP="0098286A">
      <w:pPr>
        <w:tabs>
          <w:tab w:val="left" w:pos="0"/>
        </w:tabs>
        <w:ind w:firstLine="709"/>
        <w:jc w:val="both"/>
        <w:rPr>
          <w:rFonts w:ascii="Times New Roman" w:hAnsi="Times New Roman" w:cs="Times New Roman"/>
          <w:sz w:val="28"/>
          <w:szCs w:val="28"/>
        </w:rPr>
      </w:pPr>
      <w:r w:rsidRPr="0098286A">
        <w:rPr>
          <w:rFonts w:ascii="Times New Roman" w:hAnsi="Times New Roman" w:cs="Times New Roman"/>
          <w:sz w:val="28"/>
          <w:szCs w:val="28"/>
        </w:rPr>
        <w:t xml:space="preserve">Адрес электронной почты администрации Васильевского сельского поселения Бутурлиновского муниципального района Воронежской области: </w:t>
      </w:r>
      <w:hyperlink r:id="rId9" w:history="1">
        <w:r w:rsidRPr="007030F4">
          <w:rPr>
            <w:rStyle w:val="ae"/>
            <w:rFonts w:ascii="Times New Roman" w:hAnsi="Times New Roman" w:cs="Times New Roman"/>
            <w:sz w:val="28"/>
            <w:szCs w:val="28"/>
          </w:rPr>
          <w:t>vasil.buturl@govvrn.ru</w:t>
        </w:r>
      </w:hyperlink>
    </w:p>
    <w:p w:rsidR="005C094B" w:rsidRPr="005C094B" w:rsidRDefault="005C094B" w:rsidP="0098286A">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r w:rsidRPr="005C094B">
        <w:rPr>
          <w:rFonts w:ascii="Times New Roman" w:eastAsia="Calibri"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w:t>
      </w:r>
      <w:r w:rsidRPr="005C094B">
        <w:rPr>
          <w:rFonts w:ascii="Times New Roman" w:eastAsia="Calibri" w:hAnsi="Times New Roman" w:cs="Times New Roman"/>
          <w:sz w:val="28"/>
          <w:szCs w:val="28"/>
        </w:rPr>
        <w:t xml:space="preserve"> </w:t>
      </w:r>
      <w:r w:rsidRPr="005C094B">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Pr="005C094B">
        <w:rPr>
          <w:rFonts w:ascii="Times New Roman" w:hAnsi="Times New Roman" w:cs="Times New Roman"/>
          <w:sz w:val="28"/>
          <w:szCs w:val="28"/>
        </w:rPr>
        <w:lastRenderedPageBreak/>
        <w:t>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Pr="005C094B">
        <w:rPr>
          <w:rFonts w:ascii="Times New Roman" w:eastAsia="Calibri" w:hAnsi="Times New Roman" w:cs="Times New Roman"/>
          <w:sz w:val="28"/>
          <w:szCs w:val="28"/>
          <w:lang w:eastAsia="en-US"/>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B1212E">
      <w:pPr>
        <w:pStyle w:val="90"/>
        <w:numPr>
          <w:ilvl w:val="0"/>
          <w:numId w:val="26"/>
        </w:numPr>
        <w:shd w:val="clear" w:color="auto" w:fill="auto"/>
        <w:tabs>
          <w:tab w:val="left" w:pos="-142"/>
          <w:tab w:val="left" w:pos="0"/>
        </w:tabs>
        <w:spacing w:after="0" w:line="240" w:lineRule="auto"/>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B1212E">
      <w:pPr>
        <w:pStyle w:val="90"/>
        <w:numPr>
          <w:ilvl w:val="0"/>
          <w:numId w:val="26"/>
        </w:numPr>
        <w:shd w:val="clear" w:color="auto" w:fill="auto"/>
        <w:tabs>
          <w:tab w:val="left" w:pos="0"/>
        </w:tabs>
        <w:spacing w:after="0" w:line="240" w:lineRule="auto"/>
        <w:rPr>
          <w:i w:val="0"/>
          <w:sz w:val="28"/>
          <w:szCs w:val="28"/>
        </w:rPr>
      </w:pPr>
      <w:r w:rsidRPr="005C094B">
        <w:rPr>
          <w:i w:val="0"/>
          <w:sz w:val="28"/>
          <w:szCs w:val="28"/>
        </w:rPr>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B1212E" w:rsidRDefault="00B1212E" w:rsidP="00B1212E">
      <w:pPr>
        <w:tabs>
          <w:tab w:val="left" w:pos="0"/>
        </w:tabs>
        <w:rPr>
          <w:rStyle w:val="0pt"/>
          <w:rFonts w:eastAsia="Calibri"/>
          <w:i w:val="0"/>
          <w:iCs w:val="0"/>
          <w:sz w:val="28"/>
          <w:szCs w:val="28"/>
        </w:rPr>
      </w:pPr>
      <w:r>
        <w:rPr>
          <w:rFonts w:ascii="Times New Roman" w:hAnsi="Times New Roman"/>
          <w:sz w:val="28"/>
          <w:szCs w:val="28"/>
        </w:rPr>
        <w:t xml:space="preserve">        5.1. </w:t>
      </w:r>
      <w:r w:rsidR="005C094B" w:rsidRPr="00B1212E">
        <w:rPr>
          <w:rFonts w:ascii="Times New Roman" w:hAnsi="Times New Roman"/>
          <w:sz w:val="28"/>
          <w:szCs w:val="28"/>
        </w:rPr>
        <w:t xml:space="preserve">Муниципальная услуга предоставляется администрацией </w:t>
      </w:r>
      <w:proofErr w:type="gramStart"/>
      <w:r>
        <w:rPr>
          <w:rFonts w:ascii="Times New Roman" w:hAnsi="Times New Roman"/>
          <w:sz w:val="28"/>
          <w:szCs w:val="28"/>
        </w:rPr>
        <w:t xml:space="preserve">Васильевского </w:t>
      </w:r>
      <w:r w:rsidR="005C094B" w:rsidRPr="00B1212E">
        <w:rPr>
          <w:rFonts w:ascii="Times New Roman" w:hAnsi="Times New Roman"/>
          <w:sz w:val="28"/>
          <w:szCs w:val="28"/>
        </w:rPr>
        <w:t xml:space="preserve"> сельского</w:t>
      </w:r>
      <w:proofErr w:type="gramEnd"/>
      <w:r w:rsidR="005C094B" w:rsidRPr="00B1212E">
        <w:rPr>
          <w:rFonts w:ascii="Times New Roman" w:hAnsi="Times New Roman"/>
          <w:sz w:val="28"/>
          <w:szCs w:val="28"/>
        </w:rPr>
        <w:t xml:space="preserve"> поселения Бутурлиновского муниципального района Воронежской области</w:t>
      </w:r>
      <w:r w:rsidR="005C094B" w:rsidRPr="00B1212E">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B1212E" w:rsidRDefault="005C094B" w:rsidP="00F52BD3">
      <w:pPr>
        <w:pStyle w:val="aa"/>
        <w:numPr>
          <w:ilvl w:val="1"/>
          <w:numId w:val="28"/>
        </w:numPr>
        <w:tabs>
          <w:tab w:val="left" w:pos="0"/>
        </w:tabs>
        <w:ind w:left="709"/>
        <w:rPr>
          <w:rFonts w:ascii="Times New Roman" w:hAnsi="Times New Roman"/>
          <w:sz w:val="28"/>
          <w:szCs w:val="28"/>
        </w:rPr>
      </w:pPr>
      <w:r w:rsidRPr="00B1212E">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F52BD3">
      <w:pPr>
        <w:tabs>
          <w:tab w:val="left" w:pos="0"/>
        </w:tabs>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Default="005C094B" w:rsidP="00F52BD3">
      <w:pPr>
        <w:tabs>
          <w:tab w:val="left" w:pos="0"/>
        </w:tabs>
        <w:ind w:firstLine="142"/>
        <w:jc w:val="both"/>
        <w:rPr>
          <w:rFonts w:ascii="Times New Roman" w:hAnsi="Times New Roman" w:cs="Times New Roman"/>
          <w:sz w:val="28"/>
          <w:szCs w:val="28"/>
        </w:rPr>
      </w:pPr>
      <w:r w:rsidRPr="005C094B">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1212E" w:rsidRPr="00B1212E">
        <w:rPr>
          <w:rFonts w:ascii="Times New Roman" w:hAnsi="Times New Roman" w:cs="Times New Roman"/>
          <w:sz w:val="28"/>
          <w:szCs w:val="28"/>
        </w:rPr>
        <w:t>утвержденным решением Совета народных депутатов Васильевского сельского поселения Бутурлиновского муниципального района  Воронежской области от 30.07.2015 г. № 205 «Об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p>
    <w:p w:rsidR="00B1212E" w:rsidRPr="005C094B" w:rsidRDefault="00B1212E" w:rsidP="00B1212E">
      <w:pPr>
        <w:tabs>
          <w:tab w:val="left" w:pos="0"/>
        </w:tabs>
        <w:ind w:firstLine="709"/>
        <w:jc w:val="both"/>
        <w:rPr>
          <w:sz w:val="28"/>
          <w:szCs w:val="28"/>
        </w:rPr>
      </w:pPr>
    </w:p>
    <w:p w:rsidR="005C094B" w:rsidRPr="005C094B" w:rsidRDefault="005C094B" w:rsidP="00B1212E">
      <w:pPr>
        <w:pStyle w:val="90"/>
        <w:numPr>
          <w:ilvl w:val="0"/>
          <w:numId w:val="26"/>
        </w:numPr>
        <w:shd w:val="clear" w:color="auto" w:fill="auto"/>
        <w:tabs>
          <w:tab w:val="left" w:pos="0"/>
        </w:tabs>
        <w:spacing w:after="0" w:line="240" w:lineRule="auto"/>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B1212E" w:rsidRDefault="005C094B" w:rsidP="00B1212E">
      <w:pPr>
        <w:pStyle w:val="aa"/>
        <w:numPr>
          <w:ilvl w:val="1"/>
          <w:numId w:val="30"/>
        </w:numPr>
        <w:tabs>
          <w:tab w:val="left" w:pos="0"/>
        </w:tabs>
        <w:rPr>
          <w:rFonts w:ascii="Times New Roman" w:hAnsi="Times New Roman"/>
          <w:sz w:val="28"/>
          <w:szCs w:val="28"/>
        </w:rPr>
      </w:pPr>
      <w:r w:rsidRPr="00B1212E">
        <w:rPr>
          <w:rFonts w:ascii="Times New Roman" w:hAnsi="Times New Roman"/>
          <w:sz w:val="28"/>
          <w:szCs w:val="28"/>
        </w:rPr>
        <w:t xml:space="preserve">Результатом предоставления Муниципальной услуги является постановление об установлении публичного сервитута (форма приведена в Приложении № 1 к </w:t>
      </w:r>
      <w:r w:rsidRPr="00B1212E">
        <w:rPr>
          <w:rFonts w:ascii="Times New Roman" w:hAnsi="Times New Roman"/>
          <w:sz w:val="28"/>
          <w:szCs w:val="28"/>
        </w:rPr>
        <w:lastRenderedPageBreak/>
        <w:t>настоящему Административному регламенту), либо мотивированный отказ в предоставлении Муниципальной услуги.</w:t>
      </w:r>
    </w:p>
    <w:p w:rsidR="005C094B" w:rsidRPr="00B1212E" w:rsidRDefault="005C094B" w:rsidP="00F52BD3">
      <w:pPr>
        <w:pStyle w:val="aa"/>
        <w:numPr>
          <w:ilvl w:val="1"/>
          <w:numId w:val="31"/>
        </w:numPr>
        <w:tabs>
          <w:tab w:val="left" w:pos="0"/>
        </w:tabs>
        <w:ind w:left="851"/>
        <w:rPr>
          <w:rFonts w:ascii="Times New Roman" w:hAnsi="Times New Roman"/>
          <w:sz w:val="28"/>
          <w:szCs w:val="28"/>
        </w:rPr>
      </w:pPr>
      <w:r w:rsidRPr="00B1212E">
        <w:rPr>
          <w:rFonts w:ascii="Times New Roman" w:hAnsi="Times New Roman"/>
          <w:sz w:val="28"/>
          <w:szCs w:val="28"/>
        </w:rPr>
        <w:t xml:space="preserve">Постановление об отказе в предоставлении Муниципальной услуги </w:t>
      </w:r>
      <w:bookmarkStart w:id="1" w:name="_GoBack"/>
      <w:bookmarkEnd w:id="1"/>
      <w:r w:rsidRPr="00B1212E">
        <w:rPr>
          <w:rFonts w:ascii="Times New Roman" w:hAnsi="Times New Roman"/>
          <w:sz w:val="28"/>
          <w:szCs w:val="28"/>
        </w:rPr>
        <w:t xml:space="preserve">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355A1" w:rsidRPr="005C094B" w:rsidRDefault="008355A1">
      <w:pPr>
        <w:rPr>
          <w:sz w:val="28"/>
          <w:szCs w:val="28"/>
        </w:rPr>
      </w:pPr>
    </w:p>
    <w:p w:rsidR="005C094B" w:rsidRPr="005C094B" w:rsidRDefault="005C094B" w:rsidP="00B1212E">
      <w:pPr>
        <w:pStyle w:val="90"/>
        <w:numPr>
          <w:ilvl w:val="0"/>
          <w:numId w:val="26"/>
        </w:numPr>
        <w:shd w:val="clear" w:color="auto" w:fill="auto"/>
        <w:tabs>
          <w:tab w:val="left" w:pos="0"/>
        </w:tabs>
        <w:spacing w:after="0" w:line="240" w:lineRule="auto"/>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w:t>
      </w:r>
      <w:r w:rsidRPr="005C094B">
        <w:rPr>
          <w:rFonts w:ascii="Times New Roman" w:hAnsi="Times New Roman" w:cs="Times New Roman"/>
          <w:sz w:val="28"/>
          <w:szCs w:val="28"/>
        </w:rPr>
        <w:lastRenderedPageBreak/>
        <w:t xml:space="preserve">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r w:rsidRPr="005C094B">
        <w:rPr>
          <w:rFonts w:eastAsia="Calibri" w:cs="Times New Roman"/>
          <w:color w:val="auto"/>
          <w:szCs w:val="28"/>
          <w:lang w:eastAsia="en-US"/>
        </w:rPr>
        <w:t xml:space="preserve"> </w:t>
      </w: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w:t>
      </w:r>
      <w:proofErr w:type="spellStart"/>
      <w:r w:rsidRPr="005C094B">
        <w:rPr>
          <w:rFonts w:ascii="Times New Roman" w:hAnsi="Times New Roman" w:cs="Times New Roman"/>
          <w:sz w:val="28"/>
          <w:szCs w:val="28"/>
        </w:rPr>
        <w:t>Росреестра</w:t>
      </w:r>
      <w:proofErr w:type="spellEnd"/>
      <w:r w:rsidRPr="005C094B">
        <w:rPr>
          <w:rFonts w:ascii="Times New Roman" w:hAnsi="Times New Roman" w:cs="Times New Roman"/>
          <w:sz w:val="28"/>
          <w:szCs w:val="28"/>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lastRenderedPageBreak/>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1"/>
      <w:bookmarkEnd w:id="2"/>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3" w:name="p2"/>
      <w:bookmarkEnd w:id="3"/>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w:t>
      </w:r>
      <w:r w:rsidRPr="005C094B">
        <w:rPr>
          <w:rFonts w:ascii="Times New Roman" w:hAnsi="Times New Roman" w:cs="Times New Roman"/>
          <w:sz w:val="28"/>
          <w:szCs w:val="28"/>
        </w:rPr>
        <w:lastRenderedPageBreak/>
        <w:t xml:space="preserve">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w:t>
      </w:r>
      <w:proofErr w:type="gramStart"/>
      <w:r w:rsidRPr="005C094B">
        <w:rPr>
          <w:rFonts w:ascii="Times New Roman" w:hAnsi="Times New Roman" w:cs="Times New Roman"/>
          <w:sz w:val="28"/>
          <w:szCs w:val="28"/>
        </w:rPr>
        <w:t>капитального ремонта</w:t>
      </w:r>
      <w:proofErr w:type="gramEnd"/>
      <w:r w:rsidRPr="005C094B">
        <w:rPr>
          <w:rFonts w:ascii="Times New Roman" w:hAnsi="Times New Roman" w:cs="Times New Roman"/>
          <w:sz w:val="28"/>
          <w:szCs w:val="28"/>
        </w:rPr>
        <w:t xml:space="preserve"> которого подано ходатайство об установлении публичного сервитута, обеспечения безопасности населения, существующих зданий, </w:t>
      </w:r>
      <w:r w:rsidRPr="005C094B">
        <w:rPr>
          <w:rFonts w:ascii="Times New Roman" w:hAnsi="Times New Roman" w:cs="Times New Roman"/>
          <w:sz w:val="28"/>
          <w:szCs w:val="28"/>
        </w:rPr>
        <w:lastRenderedPageBreak/>
        <w:t xml:space="preserve">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w:t>
      </w:r>
      <w:r w:rsidRPr="005C094B">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C094B">
        <w:rPr>
          <w:rFonts w:ascii="Times New Roman" w:hAnsi="Times New Roman" w:cs="Times New Roman"/>
          <w:sz w:val="28"/>
          <w:szCs w:val="28"/>
        </w:rPr>
        <w:lastRenderedPageBreak/>
        <w:t xml:space="preserve">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11.1.3. Представленные на бумажном носителе документы содержат подчистки </w:t>
      </w:r>
      <w:r w:rsidRPr="005C094B">
        <w:rPr>
          <w:rFonts w:ascii="Times New Roman" w:hAnsi="Times New Roman" w:cs="Times New Roman"/>
          <w:sz w:val="28"/>
          <w:szCs w:val="28"/>
        </w:rPr>
        <w:lastRenderedPageBreak/>
        <w:t>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11.1.5.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5C094B">
        <w:rPr>
          <w:rFonts w:ascii="Times New Roman" w:hAnsi="Times New Roman" w:cs="Times New Roman"/>
          <w:sz w:val="28"/>
          <w:szCs w:val="28"/>
        </w:rPr>
        <w:t>действительности</w:t>
      </w:r>
      <w:proofErr w:type="gramEnd"/>
      <w:r w:rsidRPr="005C094B">
        <w:rPr>
          <w:rFonts w:ascii="Times New Roman" w:hAnsi="Times New Roman" w:cs="Times New Roman"/>
          <w:sz w:val="28"/>
          <w:szCs w:val="28"/>
        </w:rPr>
        <w:t xml:space="preserve">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4" w:name="P184"/>
      <w:bookmarkEnd w:id="4"/>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w:t>
      </w:r>
      <w:r w:rsidRPr="005C094B">
        <w:rPr>
          <w:rFonts w:ascii="Times New Roman" w:hAnsi="Times New Roman" w:cs="Times New Roman"/>
          <w:sz w:val="28"/>
          <w:szCs w:val="28"/>
        </w:rPr>
        <w:lastRenderedPageBreak/>
        <w:t xml:space="preserve">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w:t>
      </w:r>
      <w:r w:rsidRPr="005C094B">
        <w:rPr>
          <w:rFonts w:ascii="Times New Roman" w:hAnsi="Times New Roman" w:cs="Times New Roman"/>
          <w:sz w:val="28"/>
          <w:szCs w:val="28"/>
        </w:rPr>
        <w:lastRenderedPageBreak/>
        <w:t>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 xml:space="preserve">При предоставлении Муниципальной услуги инвалидам обеспечиваются гарантии, предусмотренные Федеральным законом от 24.11.1995 № 181-ФЗ «О </w:t>
      </w:r>
      <w:r w:rsidRPr="005C094B">
        <w:rPr>
          <w:rFonts w:cs="Times New Roman"/>
          <w:color w:val="auto"/>
          <w:szCs w:val="28"/>
        </w:rPr>
        <w:lastRenderedPageBreak/>
        <w:t>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w:t>
      </w:r>
      <w:r w:rsidRPr="005C094B">
        <w:rPr>
          <w:rFonts w:ascii="Times New Roman" w:hAnsi="Times New Roman" w:cs="Times New Roman"/>
          <w:sz w:val="28"/>
          <w:szCs w:val="28"/>
        </w:rPr>
        <w:lastRenderedPageBreak/>
        <w:t xml:space="preserve">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094B">
        <w:rPr>
          <w:rFonts w:ascii="Times New Roman" w:hAnsi="Times New Roman" w:cs="Times New Roman"/>
          <w:sz w:val="28"/>
          <w:szCs w:val="28"/>
        </w:rPr>
        <w:t>автозаполнение</w:t>
      </w:r>
      <w:proofErr w:type="spellEnd"/>
      <w:r w:rsidRPr="005C094B">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C094B">
        <w:rPr>
          <w:rFonts w:ascii="Times New Roman" w:hAnsi="Times New Roman" w:cs="Times New Roman"/>
          <w:sz w:val="28"/>
          <w:szCs w:val="28"/>
        </w:rPr>
        <w:t>автозаполнения</w:t>
      </w:r>
      <w:proofErr w:type="spellEnd"/>
      <w:r w:rsidRPr="005C094B">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C094B">
        <w:rPr>
          <w:rFonts w:ascii="Times New Roman" w:hAnsi="Times New Roman" w:cs="Times New Roman"/>
          <w:sz w:val="28"/>
          <w:szCs w:val="28"/>
        </w:rPr>
        <w:t>Администрацией</w:t>
      </w:r>
      <w:proofErr w:type="gramEnd"/>
      <w:r w:rsidRPr="005C094B">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w:t>
      </w:r>
      <w:r w:rsidRPr="005C094B">
        <w:rPr>
          <w:rFonts w:ascii="Times New Roman" w:hAnsi="Times New Roman" w:cs="Times New Roman"/>
          <w:sz w:val="28"/>
          <w:szCs w:val="28"/>
        </w:rPr>
        <w:lastRenderedPageBreak/>
        <w:t xml:space="preserve">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docx</w:t>
      </w:r>
      <w:proofErr w:type="spellEnd"/>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odt</w:t>
      </w:r>
      <w:proofErr w:type="spellEnd"/>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png</w:t>
      </w:r>
      <w:proofErr w:type="spellEnd"/>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proofErr w:type="spellStart"/>
      <w:r w:rsidRPr="005C094B">
        <w:rPr>
          <w:rFonts w:ascii="Times New Roman" w:hAnsi="Times New Roman" w:cs="Times New Roman"/>
          <w:sz w:val="28"/>
          <w:szCs w:val="28"/>
          <w:lang w:val="en-US"/>
        </w:rPr>
        <w:t>rar</w:t>
      </w:r>
      <w:proofErr w:type="spellEnd"/>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proofErr w:type="spellStart"/>
      <w:r w:rsidRPr="005C094B">
        <w:rPr>
          <w:rFonts w:ascii="Times New Roman" w:hAnsi="Times New Roman" w:cs="Times New Roman"/>
          <w:sz w:val="28"/>
          <w:szCs w:val="28"/>
          <w:lang w:val="en-US"/>
        </w:rPr>
        <w:t>xls</w:t>
      </w:r>
      <w:proofErr w:type="spellEnd"/>
      <w:r w:rsidRPr="005C094B">
        <w:rPr>
          <w:rFonts w:ascii="Times New Roman" w:hAnsi="Times New Roman" w:cs="Times New Roman"/>
          <w:sz w:val="28"/>
          <w:szCs w:val="28"/>
        </w:rPr>
        <w:t xml:space="preserve">, </w:t>
      </w:r>
      <w:proofErr w:type="spellStart"/>
      <w:r w:rsidRPr="005C094B">
        <w:rPr>
          <w:rStyle w:val="85pt0pt"/>
          <w:rFonts w:eastAsia="Arial Unicode MS"/>
          <w:color w:val="auto"/>
          <w:sz w:val="28"/>
          <w:szCs w:val="28"/>
        </w:rPr>
        <w:t>xlIsx</w:t>
      </w:r>
      <w:proofErr w:type="spellEnd"/>
      <w:r w:rsidRPr="005C094B">
        <w:rPr>
          <w:rStyle w:val="85pt0pt"/>
          <w:rFonts w:eastAsia="Arial Unicode MS"/>
          <w:color w:val="auto"/>
          <w:sz w:val="28"/>
          <w:szCs w:val="28"/>
          <w:lang w:val="ru-RU"/>
        </w:rPr>
        <w:t xml:space="preserve"> </w:t>
      </w:r>
      <w:r w:rsidRPr="005C094B">
        <w:rPr>
          <w:rFonts w:ascii="Times New Roman" w:hAnsi="Times New Roman" w:cs="Times New Roman"/>
          <w:sz w:val="28"/>
          <w:szCs w:val="28"/>
        </w:rPr>
        <w:t xml:space="preserve">или </w:t>
      </w:r>
      <w:proofErr w:type="spellStart"/>
      <w:r w:rsidRPr="005C094B">
        <w:rPr>
          <w:rFonts w:ascii="Times New Roman" w:hAnsi="Times New Roman" w:cs="Times New Roman"/>
          <w:sz w:val="28"/>
          <w:szCs w:val="28"/>
          <w:lang w:val="en-US"/>
        </w:rPr>
        <w:t>ods</w:t>
      </w:r>
      <w:proofErr w:type="spellEnd"/>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5C094B">
        <w:rPr>
          <w:rFonts w:ascii="Times New Roman" w:eastAsia="Calibri" w:hAnsi="Times New Roman" w:cs="Times New Roman"/>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w:t>
      </w:r>
      <w:r w:rsidRPr="005C094B">
        <w:rPr>
          <w:rFonts w:ascii="Times New Roman" w:hAnsi="Times New Roman" w:cs="Times New Roman"/>
          <w:sz w:val="28"/>
          <w:szCs w:val="28"/>
        </w:rPr>
        <w:lastRenderedPageBreak/>
        <w:t>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5" w:name="bookmark1"/>
      <w:r w:rsidRPr="005C094B">
        <w:rPr>
          <w:b w:val="0"/>
          <w:sz w:val="28"/>
          <w:szCs w:val="28"/>
        </w:rPr>
        <w:t>Состав, последовательность и сроки выполнения административных процедур, требования к порядку их выполнения</w:t>
      </w:r>
      <w:bookmarkEnd w:id="5"/>
      <w:r w:rsidRPr="005C094B">
        <w:rPr>
          <w:b w:val="0"/>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Вариант 1. Принятие постановления об установлении публичного сервитута </w:t>
      </w:r>
      <w:r w:rsidRPr="005C094B">
        <w:rPr>
          <w:rFonts w:ascii="Times New Roman" w:hAnsi="Times New Roman" w:cs="Times New Roman"/>
          <w:sz w:val="28"/>
          <w:szCs w:val="28"/>
        </w:rPr>
        <w:lastRenderedPageBreak/>
        <w:t>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r w:rsidRPr="005C094B">
        <w:rPr>
          <w:rFonts w:ascii="Times New Roman" w:hAnsi="Times New Roman" w:cs="Times New Roman"/>
          <w:sz w:val="28"/>
          <w:szCs w:val="28"/>
        </w:rPr>
        <w:t xml:space="preserve">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w:t>
      </w:r>
      <w:r w:rsidRPr="005C094B">
        <w:rPr>
          <w:rFonts w:ascii="Times New Roman" w:hAnsi="Times New Roman" w:cs="Times New Roman"/>
          <w:sz w:val="28"/>
          <w:szCs w:val="28"/>
        </w:rPr>
        <w:lastRenderedPageBreak/>
        <w:t xml:space="preserve">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23.2.1. Основанием для начала административной процедуры - формирование </w:t>
      </w:r>
      <w:r w:rsidRPr="005C094B">
        <w:rPr>
          <w:rFonts w:ascii="Times New Roman" w:hAnsi="Times New Roman" w:cs="Times New Roman"/>
          <w:sz w:val="28"/>
          <w:szCs w:val="28"/>
        </w:rPr>
        <w:lastRenderedPageBreak/>
        <w:t>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5C094B">
        <w:rPr>
          <w:rFonts w:ascii="Times New Roman" w:hAnsi="Times New Roman" w:cs="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w:t>
      </w:r>
      <w:r w:rsidRPr="005C094B">
        <w:rPr>
          <w:rFonts w:ascii="Times New Roman" w:hAnsi="Times New Roman" w:cs="Times New Roman"/>
          <w:sz w:val="28"/>
          <w:szCs w:val="28"/>
        </w:rPr>
        <w:lastRenderedPageBreak/>
        <w:t xml:space="preserve">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6" w:name="p20"/>
      <w:bookmarkEnd w:id="6"/>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5C094B">
        <w:rPr>
          <w:rFonts w:ascii="Times New Roman" w:hAnsi="Times New Roman" w:cs="Times New Roman"/>
          <w:sz w:val="28"/>
          <w:szCs w:val="28"/>
        </w:rPr>
        <w:lastRenderedPageBreak/>
        <w:t>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w:t>
      </w:r>
      <w:r w:rsidRPr="005C094B">
        <w:rPr>
          <w:rFonts w:ascii="Times New Roman" w:eastAsia="Calibri" w:hAnsi="Times New Roman" w:cs="Times New Roman"/>
          <w:sz w:val="28"/>
          <w:szCs w:val="28"/>
          <w:lang w:eastAsia="en-US"/>
        </w:rPr>
        <w:lastRenderedPageBreak/>
        <w:t>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lastRenderedPageBreak/>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5C094B">
        <w:rPr>
          <w:rFonts w:ascii="Times New Roman" w:hAnsi="Times New Roman" w:cs="Times New Roman"/>
          <w:sz w:val="28"/>
          <w:szCs w:val="28"/>
        </w:rPr>
        <w:t>в на</w:t>
      </w:r>
      <w:proofErr w:type="gramEnd"/>
      <w:r w:rsidRPr="005C094B">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7" w:name="bookmark2"/>
      <w:r w:rsidRPr="005C094B">
        <w:rPr>
          <w:b w:val="0"/>
          <w:sz w:val="28"/>
          <w:szCs w:val="28"/>
        </w:rPr>
        <w:t>Порядок и формы контроля за исполнением административного регламента</w:t>
      </w:r>
      <w:bookmarkEnd w:id="7"/>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Pr="005C094B">
        <w:rPr>
          <w:rStyle w:val="90pt"/>
          <w:rFonts w:eastAsia="Arial"/>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1212E">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212E">
        <w:rPr>
          <w:rFonts w:ascii="Times New Roman" w:hAnsi="Times New Roman" w:cs="Times New Roman"/>
          <w:sz w:val="28"/>
          <w:szCs w:val="28"/>
        </w:rPr>
        <w:t>Васильевского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Pr="005C094B">
        <w:rPr>
          <w:rFonts w:ascii="Times New Roman" w:eastAsia="Calibri" w:hAnsi="Times New Roman" w:cs="Times New Roman"/>
          <w:sz w:val="28"/>
          <w:szCs w:val="28"/>
        </w:rPr>
        <w:lastRenderedPageBreak/>
        <w:t xml:space="preserve">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муниципальную услугу, МФЦ, организаций, указанных в части</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1.1 статьи 16 федерального закона от 27.07.2010 № 210-ФЗ,</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а также их должностных лиц, муниципальных служащих,</w:t>
      </w:r>
      <w:r w:rsidRPr="005C094B">
        <w:rPr>
          <w:rFonts w:ascii="Times New Roman" w:hAnsi="Times New Roman" w:cs="Times New Roman"/>
          <w:sz w:val="28"/>
          <w:szCs w:val="28"/>
        </w:rPr>
        <w:t xml:space="preserve"> </w:t>
      </w:r>
      <w:r w:rsidRPr="005C094B">
        <w:rPr>
          <w:rFonts w:ascii="Times New Roman" w:hAnsi="Times New Roman" w:cs="Times New Roman"/>
          <w:bCs/>
          <w:sz w:val="28"/>
          <w:szCs w:val="28"/>
        </w:rPr>
        <w:t>работников</w:t>
      </w: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C094B">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5C094B">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39"/>
      <w:bookmarkEnd w:id="8"/>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9" w:name="p43"/>
      <w:bookmarkEnd w:id="9"/>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w:t>
      </w:r>
      <w:r w:rsidRPr="005C094B">
        <w:rPr>
          <w:rFonts w:ascii="Times New Roman" w:hAnsi="Times New Roman" w:cs="Times New Roman"/>
          <w:sz w:val="28"/>
          <w:szCs w:val="28"/>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10" w:name="_Toc134019825"/>
      <w:r w:rsidRPr="005C094B">
        <w:t>Перечень нормативных правовых актов, регулирующих порядок</w:t>
      </w:r>
      <w:bookmarkEnd w:id="10"/>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 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78"/>
        <w:gridCol w:w="5067"/>
        <w:gridCol w:w="2646"/>
      </w:tblGrid>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A4645">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bl>
      <w:tblPr>
        <w:tblW w:w="5000" w:type="pct"/>
        <w:tblCellMar>
          <w:left w:w="0" w:type="dxa"/>
          <w:right w:w="0" w:type="dxa"/>
        </w:tblCellMar>
        <w:tblLook w:val="04A0" w:firstRow="1" w:lastRow="0" w:firstColumn="1" w:lastColumn="0" w:noHBand="0" w:noVBand="1"/>
      </w:tblPr>
      <w:tblGrid>
        <w:gridCol w:w="155"/>
        <w:gridCol w:w="1366"/>
        <w:gridCol w:w="1176"/>
        <w:gridCol w:w="7"/>
        <w:gridCol w:w="390"/>
        <w:gridCol w:w="585"/>
        <w:gridCol w:w="390"/>
        <w:gridCol w:w="15"/>
        <w:gridCol w:w="6101"/>
      </w:tblGrid>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Прошу установить публичный сервитут в отношении земель и (или) земельного(</w:t>
            </w:r>
            <w:proofErr w:type="spellStart"/>
            <w:r w:rsidRPr="005C094B">
              <w:rPr>
                <w:rFonts w:ascii="Times New Roman" w:hAnsi="Times New Roman" w:cs="Times New Roman"/>
                <w:sz w:val="28"/>
                <w:szCs w:val="28"/>
              </w:rPr>
              <w:t>ых</w:t>
            </w:r>
            <w:proofErr w:type="spellEnd"/>
            <w:r w:rsidRPr="005C094B">
              <w:rPr>
                <w:rFonts w:ascii="Times New Roman" w:hAnsi="Times New Roman" w:cs="Times New Roman"/>
                <w:sz w:val="28"/>
                <w:szCs w:val="28"/>
              </w:rPr>
              <w:t>) участка(</w:t>
            </w:r>
            <w:proofErr w:type="spellStart"/>
            <w:r w:rsidRPr="005C094B">
              <w:rPr>
                <w:rFonts w:ascii="Times New Roman" w:hAnsi="Times New Roman" w:cs="Times New Roman"/>
                <w:sz w:val="28"/>
                <w:szCs w:val="28"/>
              </w:rPr>
              <w:t>ов</w:t>
            </w:r>
            <w:proofErr w:type="spellEnd"/>
            <w:r w:rsidRPr="005C094B">
              <w:rPr>
                <w:rFonts w:ascii="Times New Roman" w:hAnsi="Times New Roman" w:cs="Times New Roman"/>
                <w:sz w:val="28"/>
                <w:szCs w:val="2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w:t>
            </w:r>
            <w:r w:rsidRPr="005C094B">
              <w:rPr>
                <w:rFonts w:ascii="Times New Roman" w:hAnsi="Times New Roman" w:cs="Times New Roman"/>
                <w:sz w:val="28"/>
                <w:szCs w:val="28"/>
              </w:rPr>
              <w:lastRenderedPageBreak/>
              <w:t xml:space="preserve">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w:t>
            </w:r>
            <w:r w:rsidRPr="005C094B">
              <w:rPr>
                <w:rFonts w:ascii="Times New Roman" w:hAnsi="Times New Roman" w:cs="Times New Roman"/>
                <w:sz w:val="28"/>
                <w:szCs w:val="28"/>
              </w:rPr>
              <w:lastRenderedPageBreak/>
              <w:t xml:space="preserve">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3A4645">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3A4645">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3A4645">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 </w:t>
            </w: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6"/>
        <w:gridCol w:w="4577"/>
        <w:gridCol w:w="4148"/>
      </w:tblGrid>
      <w:tr w:rsidR="005C094B" w:rsidRPr="005C094B" w:rsidTr="003A4645">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3A4645">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rPr>
              <w:t xml:space="preserve"> </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Представленные на бумажном носителе документы содержат подчистки и исправления текста, не </w:t>
            </w:r>
            <w:r w:rsidRPr="005C094B">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lastRenderedPageBreak/>
              <w:t>Указываются основания такого вывода</w:t>
            </w:r>
          </w:p>
        </w:tc>
      </w:tr>
      <w:tr w:rsidR="005C094B" w:rsidRPr="005C094B" w:rsidTr="003A4645">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3A4645">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3207"/>
        <w:gridCol w:w="292"/>
        <w:gridCol w:w="2332"/>
        <w:gridCol w:w="292"/>
        <w:gridCol w:w="4078"/>
      </w:tblGrid>
      <w:tr w:rsidR="005C094B" w:rsidRPr="005C094B" w:rsidTr="003A4645">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3A4645">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34"/>
        <w:gridCol w:w="1535"/>
        <w:gridCol w:w="1513"/>
        <w:gridCol w:w="1281"/>
        <w:gridCol w:w="1494"/>
        <w:gridCol w:w="1499"/>
        <w:gridCol w:w="1535"/>
      </w:tblGrid>
      <w:tr w:rsidR="005C094B" w:rsidRPr="005C094B" w:rsidTr="003A4645">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3A4645">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3A464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 xml:space="preserve">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w:t>
            </w:r>
            <w:r w:rsidRPr="005C094B">
              <w:rPr>
                <w:rFonts w:ascii="Times New Roman" w:hAnsi="Times New Roman" w:cs="Times New Roman"/>
                <w:sz w:val="28"/>
                <w:szCs w:val="28"/>
              </w:rPr>
              <w:lastRenderedPageBreak/>
              <w:t>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w:t>
            </w:r>
            <w:r w:rsidRPr="005C094B">
              <w:rPr>
                <w:rFonts w:ascii="Times New Roman" w:hAnsi="Times New Roman" w:cs="Times New Roman"/>
                <w:sz w:val="28"/>
                <w:szCs w:val="28"/>
              </w:rPr>
              <w:lastRenderedPageBreak/>
              <w:t>заявления к рассмотрению либо о 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w:t>
            </w:r>
            <w:r w:rsidRPr="005C094B">
              <w:rPr>
                <w:rFonts w:ascii="Times New Roman" w:hAnsi="Times New Roman" w:cs="Times New Roman"/>
                <w:sz w:val="28"/>
                <w:szCs w:val="28"/>
              </w:rPr>
              <w:lastRenderedPageBreak/>
              <w:t>предусмотренных пунктом 12 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2. Получение сведений посредством СМЭВ</w:t>
            </w:r>
          </w:p>
        </w:tc>
      </w:tr>
      <w:tr w:rsidR="005C094B" w:rsidRPr="005C094B" w:rsidTr="003A464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Уполномоченного органа, ответственное за предоставление </w:t>
            </w:r>
            <w:r w:rsidRPr="005C094B">
              <w:rPr>
                <w:rFonts w:ascii="Times New Roman" w:hAnsi="Times New Roman" w:cs="Times New Roman"/>
                <w:sz w:val="28"/>
                <w:szCs w:val="28"/>
              </w:rPr>
              <w:lastRenderedPageBreak/>
              <w:t>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w:t>
            </w:r>
            <w:r w:rsidRPr="005C094B">
              <w:rPr>
                <w:rFonts w:ascii="Times New Roman" w:hAnsi="Times New Roman" w:cs="Times New Roman"/>
                <w:sz w:val="28"/>
                <w:szCs w:val="28"/>
              </w:rPr>
              <w:lastRenderedPageBreak/>
              <w:t>льной) услуги</w:t>
            </w: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Пакет зарегистрированных документов, </w:t>
            </w:r>
            <w:r w:rsidRPr="005C094B">
              <w:rPr>
                <w:rFonts w:ascii="Times New Roman" w:hAnsi="Times New Roman" w:cs="Times New Roman"/>
                <w:sz w:val="28"/>
                <w:szCs w:val="28"/>
              </w:rPr>
              <w:lastRenderedPageBreak/>
              <w:t>поступивших должностному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Проверка соответствия документов и сведений требования</w:t>
            </w:r>
            <w:r w:rsidRPr="005C094B">
              <w:rPr>
                <w:rFonts w:ascii="Times New Roman" w:hAnsi="Times New Roman" w:cs="Times New Roman"/>
                <w:sz w:val="28"/>
                <w:szCs w:val="28"/>
              </w:rPr>
              <w:lastRenderedPageBreak/>
              <w:t>м нормативных 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или отсутствие оснований для предоставл</w:t>
            </w:r>
            <w:r w:rsidRPr="005C094B">
              <w:rPr>
                <w:rFonts w:ascii="Times New Roman" w:hAnsi="Times New Roman" w:cs="Times New Roman"/>
                <w:sz w:val="28"/>
                <w:szCs w:val="28"/>
              </w:rPr>
              <w:lastRenderedPageBreak/>
              <w:t>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w:t>
            </w:r>
            <w:r w:rsidRPr="005C094B">
              <w:rPr>
                <w:rFonts w:ascii="Times New Roman" w:hAnsi="Times New Roman" w:cs="Times New Roman"/>
                <w:sz w:val="28"/>
                <w:szCs w:val="28"/>
              </w:rPr>
              <w:lastRenderedPageBreak/>
              <w:t>ьной услуги</w:t>
            </w: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3A464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w:t>
            </w:r>
            <w:r w:rsidRPr="005C094B">
              <w:rPr>
                <w:rFonts w:ascii="Times New Roman" w:hAnsi="Times New Roman" w:cs="Times New Roman"/>
                <w:sz w:val="28"/>
                <w:szCs w:val="28"/>
              </w:rPr>
              <w:lastRenderedPageBreak/>
              <w:t>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в многофункциональный центр результата муниципальной услуги, указанного в пункте 2.5 Административного регламента</w:t>
            </w:r>
            <w:r w:rsidRPr="005C094B">
              <w:rPr>
                <w:rFonts w:ascii="Times New Roman" w:hAnsi="Times New Roman" w:cs="Times New Roman"/>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Указание заявителем в Запросе способа выдачи результата муниципальной услуги в многофункциональном центре, а также подача </w:t>
            </w:r>
            <w:r w:rsidRPr="005C094B">
              <w:rPr>
                <w:rFonts w:ascii="Times New Roman" w:hAnsi="Times New Roman" w:cs="Times New Roman"/>
                <w:sz w:val="28"/>
                <w:szCs w:val="28"/>
              </w:rPr>
              <w:lastRenderedPageBreak/>
              <w:t>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Выдача результата муниципальной услуги заявителю в форме бумажного документа, подтверждающего содержание электронно</w:t>
            </w:r>
            <w:r w:rsidRPr="005C094B">
              <w:rPr>
                <w:rFonts w:ascii="Times New Roman" w:hAnsi="Times New Roman" w:cs="Times New Roman"/>
                <w:sz w:val="28"/>
                <w:szCs w:val="28"/>
              </w:rPr>
              <w:lastRenderedPageBreak/>
              <w:t>го документа, заверенного печатью многофункционального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3A4645">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3A4645">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w:t>
            </w:r>
            <w:r w:rsidRPr="005C094B">
              <w:rPr>
                <w:rFonts w:ascii="Times New Roman" w:hAnsi="Times New Roman" w:cs="Times New Roman"/>
                <w:sz w:val="28"/>
                <w:szCs w:val="28"/>
              </w:rPr>
              <w:lastRenderedPageBreak/>
              <w:t>регистрация результата 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Регистрация </w:t>
            </w:r>
            <w:r w:rsidRPr="005C094B">
              <w:rPr>
                <w:rFonts w:ascii="Times New Roman" w:hAnsi="Times New Roman" w:cs="Times New Roman"/>
                <w:sz w:val="28"/>
                <w:szCs w:val="28"/>
              </w:rPr>
              <w:lastRenderedPageBreak/>
              <w:t>результата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w:t>
            </w:r>
            <w:r w:rsidRPr="005C094B">
              <w:rPr>
                <w:rFonts w:ascii="Times New Roman" w:hAnsi="Times New Roman" w:cs="Times New Roman"/>
                <w:sz w:val="28"/>
                <w:szCs w:val="28"/>
              </w:rPr>
              <w:lastRenderedPageBreak/>
              <w:t>процедуры принятия решения (в общий 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w:t>
            </w:r>
            <w:r w:rsidRPr="005C094B">
              <w:rPr>
                <w:rFonts w:ascii="Times New Roman" w:hAnsi="Times New Roman" w:cs="Times New Roman"/>
                <w:sz w:val="28"/>
                <w:szCs w:val="28"/>
              </w:rPr>
              <w:lastRenderedPageBreak/>
              <w:t>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Уполномоченный </w:t>
            </w:r>
            <w:r w:rsidRPr="005C094B">
              <w:rPr>
                <w:rFonts w:ascii="Times New Roman" w:hAnsi="Times New Roman" w:cs="Times New Roman"/>
                <w:sz w:val="28"/>
                <w:szCs w:val="28"/>
              </w:rPr>
              <w:lastRenderedPageBreak/>
              <w:t>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w:t>
            </w:r>
            <w:r w:rsidRPr="005C094B">
              <w:rPr>
                <w:rFonts w:ascii="Times New Roman" w:hAnsi="Times New Roman" w:cs="Times New Roman"/>
                <w:sz w:val="28"/>
                <w:szCs w:val="28"/>
              </w:rPr>
              <w:lastRenderedPageBreak/>
              <w:t>конечном результате предоставления муниципальной услуги</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5C094B">
              <w:rPr>
                <w:rFonts w:ascii="Times New Roman" w:hAnsi="Times New Roman" w:cs="Times New Roman"/>
                <w:sz w:val="28"/>
                <w:szCs w:val="28"/>
              </w:rPr>
              <w:lastRenderedPageBreak/>
              <w:t>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3A4645">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w:t>
            </w:r>
            <w:r w:rsidRPr="005C094B">
              <w:rPr>
                <w:rFonts w:ascii="Times New Roman" w:hAnsi="Times New Roman" w:cs="Times New Roman"/>
                <w:sz w:val="28"/>
                <w:szCs w:val="28"/>
              </w:rPr>
              <w:lastRenderedPageBreak/>
              <w:t xml:space="preserve">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5C094B">
              <w:rPr>
                <w:rFonts w:ascii="Times New Roman" w:hAnsi="Times New Roman" w:cs="Times New Roman"/>
                <w:sz w:val="28"/>
                <w:szCs w:val="28"/>
              </w:rPr>
              <w:lastRenderedPageBreak/>
              <w:t>территории) по месту нахождения 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w:t>
            </w:r>
            <w:r w:rsidRPr="005C094B">
              <w:rPr>
                <w:rFonts w:ascii="Times New Roman" w:hAnsi="Times New Roman" w:cs="Times New Roman"/>
                <w:sz w:val="28"/>
                <w:szCs w:val="28"/>
              </w:rPr>
              <w:lastRenderedPageBreak/>
              <w:t>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w:t>
            </w:r>
            <w:r w:rsidRPr="005C094B">
              <w:rPr>
                <w:rFonts w:ascii="Times New Roman" w:hAnsi="Times New Roman" w:cs="Times New Roman"/>
                <w:sz w:val="28"/>
                <w:szCs w:val="28"/>
              </w:rPr>
              <w:lastRenderedPageBreak/>
              <w:t>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Уполномоченный </w:t>
            </w:r>
            <w:r w:rsidRPr="005C094B">
              <w:rPr>
                <w:rFonts w:ascii="Times New Roman" w:hAnsi="Times New Roman" w:cs="Times New Roman"/>
                <w:sz w:val="28"/>
                <w:szCs w:val="28"/>
              </w:rPr>
              <w:lastRenderedPageBreak/>
              <w:t>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Решение опубликова</w:t>
            </w:r>
            <w:r w:rsidRPr="005C094B">
              <w:rPr>
                <w:rFonts w:ascii="Times New Roman" w:hAnsi="Times New Roman" w:cs="Times New Roman"/>
                <w:sz w:val="28"/>
                <w:szCs w:val="28"/>
              </w:rPr>
              <w:lastRenderedPageBreak/>
              <w:t xml:space="preserve">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3A4645">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 xml:space="preserve">&lt;2&gt; В случае, если ходатайство об установлении публичного сервитута в целях </w:t>
      </w:r>
      <w:r w:rsidRPr="005C094B">
        <w:rPr>
          <w:rFonts w:ascii="Times New Roman" w:hAnsi="Times New Roman" w:cs="Times New Roman"/>
          <w:sz w:val="28"/>
          <w:szCs w:val="28"/>
        </w:rPr>
        <w:lastRenderedPageBreak/>
        <w:t>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C094B" w:rsidRPr="005C094B" w:rsidTr="003A4645">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3A4645">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3A4645">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977"/>
        <w:gridCol w:w="2985"/>
        <w:gridCol w:w="3236"/>
      </w:tblGrid>
      <w:tr w:rsidR="005C094B" w:rsidRPr="005C094B" w:rsidTr="003A4645">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3A4645">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A4645">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A4645">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A4645">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A4645">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3A4645">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3A4645">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A4645">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3A4645">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документа (-</w:t>
            </w:r>
            <w:proofErr w:type="spellStart"/>
            <w:r w:rsidRPr="005C094B">
              <w:rPr>
                <w:rFonts w:ascii="Times New Roman" w:eastAsia="Tahoma" w:hAnsi="Times New Roman" w:cs="Times New Roman"/>
                <w:sz w:val="28"/>
                <w:szCs w:val="28"/>
              </w:rPr>
              <w:t>ов</w:t>
            </w:r>
            <w:proofErr w:type="spellEnd"/>
            <w:r w:rsidRPr="005C094B">
              <w:rPr>
                <w:rFonts w:ascii="Times New Roman" w:eastAsia="Tahoma" w:hAnsi="Times New Roman" w:cs="Times New Roman"/>
                <w:sz w:val="28"/>
                <w:szCs w:val="28"/>
              </w:rPr>
              <w:t xml:space="preserve">),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3A4645">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283"/>
        <w:gridCol w:w="2273"/>
        <w:gridCol w:w="283"/>
        <w:gridCol w:w="2976"/>
        <w:gridCol w:w="1253"/>
      </w:tblGrid>
      <w:tr w:rsidR="005C094B" w:rsidRPr="005C094B" w:rsidTr="003A464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A464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A4645">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A4645">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3A4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3A46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bCs/>
          <w:sz w:val="28"/>
          <w:szCs w:val="28"/>
        </w:rPr>
        <w:t xml:space="preserve"> </w:t>
      </w: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6"/>
        <w:gridCol w:w="4577"/>
        <w:gridCol w:w="4148"/>
      </w:tblGrid>
      <w:tr w:rsidR="005C094B" w:rsidRPr="005C094B" w:rsidTr="003A4645">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пункта </w:t>
            </w:r>
            <w:proofErr w:type="spellStart"/>
            <w:r w:rsidRPr="005C094B">
              <w:rPr>
                <w:rFonts w:ascii="Times New Roman" w:eastAsia="Tahoma" w:hAnsi="Times New Roman" w:cs="Times New Roman"/>
                <w:sz w:val="28"/>
                <w:szCs w:val="28"/>
              </w:rPr>
              <w:t>Админи-стратив-ного</w:t>
            </w:r>
            <w:proofErr w:type="spellEnd"/>
            <w:r w:rsidRPr="005C094B">
              <w:rPr>
                <w:rFonts w:ascii="Times New Roman" w:eastAsia="Tahoma" w:hAnsi="Times New Roman" w:cs="Times New Roman"/>
                <w:sz w:val="28"/>
                <w:szCs w:val="28"/>
              </w:rPr>
              <w:t xml:space="preserve">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3A4645">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A4645">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3207"/>
        <w:gridCol w:w="292"/>
        <w:gridCol w:w="2332"/>
        <w:gridCol w:w="292"/>
        <w:gridCol w:w="4078"/>
      </w:tblGrid>
      <w:tr w:rsidR="005C094B" w:rsidRPr="005C094B" w:rsidTr="003A4645">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3A4645">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3640"/>
        <w:gridCol w:w="5110"/>
      </w:tblGrid>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3A4645">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3A4645">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3A4645">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A4645">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571"/>
      </w:tblGrid>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3A4645">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3A4645">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3A4645">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A4645">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0"/>
      <w:headerReference w:type="default" r:id="rId11"/>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D1" w:rsidRDefault="005B7ED1">
      <w:r>
        <w:separator/>
      </w:r>
    </w:p>
  </w:endnote>
  <w:endnote w:type="continuationSeparator" w:id="0">
    <w:p w:rsidR="005B7ED1" w:rsidRDefault="005B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D1" w:rsidRDefault="005B7ED1">
      <w:r>
        <w:separator/>
      </w:r>
    </w:p>
  </w:footnote>
  <w:footnote w:type="continuationSeparator" w:id="0">
    <w:p w:rsidR="005B7ED1" w:rsidRDefault="005B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6A" w:rsidRDefault="009828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6A" w:rsidRDefault="009828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15:restartNumberingAfterBreak="0">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15:restartNumberingAfterBreak="0">
    <w:nsid w:val="20575299"/>
    <w:multiLevelType w:val="multilevel"/>
    <w:tmpl w:val="FF389E42"/>
    <w:lvl w:ilvl="0">
      <w:start w:val="6"/>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1" w15:restartNumberingAfterBreak="0">
    <w:nsid w:val="3C8E5EC1"/>
    <w:multiLevelType w:val="multilevel"/>
    <w:tmpl w:val="CB16B562"/>
    <w:lvl w:ilvl="0">
      <w:start w:val="5"/>
      <w:numFmt w:val="decimal"/>
      <w:lvlText w:val="%1."/>
      <w:lvlJc w:val="left"/>
      <w:pPr>
        <w:ind w:left="450" w:hanging="450"/>
      </w:pPr>
      <w:rPr>
        <w:rFonts w:hint="default"/>
      </w:rPr>
    </w:lvl>
    <w:lvl w:ilvl="1">
      <w:start w:val="2"/>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51043"/>
    <w:multiLevelType w:val="multilevel"/>
    <w:tmpl w:val="32241D02"/>
    <w:lvl w:ilvl="0">
      <w:start w:val="5"/>
      <w:numFmt w:val="decimal"/>
      <w:lvlText w:val="%1."/>
      <w:lvlJc w:val="left"/>
      <w:pPr>
        <w:ind w:left="450" w:hanging="45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9" w15:restartNumberingAfterBreak="0">
    <w:nsid w:val="4E5604F4"/>
    <w:multiLevelType w:val="hybridMultilevel"/>
    <w:tmpl w:val="3618C504"/>
    <w:lvl w:ilvl="0" w:tplc="305EF0D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7AC63F1"/>
    <w:multiLevelType w:val="multilevel"/>
    <w:tmpl w:val="B0A2AD28"/>
    <w:lvl w:ilvl="0">
      <w:start w:val="6"/>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0" w15:restartNumberingAfterBreak="0">
    <w:nsid w:val="7F3B498F"/>
    <w:multiLevelType w:val="multilevel"/>
    <w:tmpl w:val="888A803C"/>
    <w:lvl w:ilvl="0">
      <w:start w:val="6"/>
      <w:numFmt w:val="decimal"/>
      <w:lvlText w:val="%1."/>
      <w:lvlJc w:val="left"/>
      <w:pPr>
        <w:ind w:left="450" w:hanging="450"/>
      </w:pPr>
      <w:rPr>
        <w:rFonts w:hint="default"/>
      </w:rPr>
    </w:lvl>
    <w:lvl w:ilvl="1">
      <w:start w:val="2"/>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6"/>
  </w:num>
  <w:num w:numId="2">
    <w:abstractNumId w:val="12"/>
  </w:num>
  <w:num w:numId="3">
    <w:abstractNumId w:val="20"/>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22"/>
  </w:num>
  <w:num w:numId="8">
    <w:abstractNumId w:val="28"/>
  </w:num>
  <w:num w:numId="9">
    <w:abstractNumId w:val="0"/>
  </w:num>
  <w:num w:numId="10">
    <w:abstractNumId w:val="13"/>
  </w:num>
  <w:num w:numId="11">
    <w:abstractNumId w:val="16"/>
  </w:num>
  <w:num w:numId="12">
    <w:abstractNumId w:val="24"/>
  </w:num>
  <w:num w:numId="13">
    <w:abstractNumId w:val="1"/>
  </w:num>
  <w:num w:numId="14">
    <w:abstractNumId w:val="8"/>
  </w:num>
  <w:num w:numId="15">
    <w:abstractNumId w:val="27"/>
  </w:num>
  <w:num w:numId="16">
    <w:abstractNumId w:val="7"/>
  </w:num>
  <w:num w:numId="17">
    <w:abstractNumId w:val="26"/>
  </w:num>
  <w:num w:numId="18">
    <w:abstractNumId w:val="2"/>
  </w:num>
  <w:num w:numId="19">
    <w:abstractNumId w:val="18"/>
  </w:num>
  <w:num w:numId="20">
    <w:abstractNumId w:val="15"/>
  </w:num>
  <w:num w:numId="21">
    <w:abstractNumId w:val="21"/>
  </w:num>
  <w:num w:numId="22">
    <w:abstractNumId w:val="9"/>
  </w:num>
  <w:num w:numId="23">
    <w:abstractNumId w:val="17"/>
  </w:num>
  <w:num w:numId="24">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11"/>
  </w:num>
  <w:num w:numId="28">
    <w:abstractNumId w:val="14"/>
  </w:num>
  <w:num w:numId="29">
    <w:abstractNumId w:val="5"/>
  </w:num>
  <w:num w:numId="30">
    <w:abstractNumId w:val="29"/>
  </w:num>
  <w:num w:numId="3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2B77"/>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07667"/>
    <w:rsid w:val="003316CB"/>
    <w:rsid w:val="003464AD"/>
    <w:rsid w:val="0034669C"/>
    <w:rsid w:val="0038330F"/>
    <w:rsid w:val="00385D4C"/>
    <w:rsid w:val="00386C9D"/>
    <w:rsid w:val="003A4645"/>
    <w:rsid w:val="00450442"/>
    <w:rsid w:val="004773E4"/>
    <w:rsid w:val="00495257"/>
    <w:rsid w:val="004A0254"/>
    <w:rsid w:val="004A6F42"/>
    <w:rsid w:val="004C78BB"/>
    <w:rsid w:val="00586716"/>
    <w:rsid w:val="00591BF2"/>
    <w:rsid w:val="005B7ED1"/>
    <w:rsid w:val="005C094B"/>
    <w:rsid w:val="005F3D57"/>
    <w:rsid w:val="005F7140"/>
    <w:rsid w:val="00657504"/>
    <w:rsid w:val="00694136"/>
    <w:rsid w:val="006F74E2"/>
    <w:rsid w:val="0071099C"/>
    <w:rsid w:val="00713FB0"/>
    <w:rsid w:val="007263DB"/>
    <w:rsid w:val="007319DC"/>
    <w:rsid w:val="00745366"/>
    <w:rsid w:val="00753AB4"/>
    <w:rsid w:val="0076129D"/>
    <w:rsid w:val="00793FFF"/>
    <w:rsid w:val="00794D5E"/>
    <w:rsid w:val="007D679F"/>
    <w:rsid w:val="00813A5B"/>
    <w:rsid w:val="008355A1"/>
    <w:rsid w:val="00842BA3"/>
    <w:rsid w:val="00853924"/>
    <w:rsid w:val="00873FC1"/>
    <w:rsid w:val="008862F8"/>
    <w:rsid w:val="008906B4"/>
    <w:rsid w:val="008B5C54"/>
    <w:rsid w:val="008E02E8"/>
    <w:rsid w:val="008F525F"/>
    <w:rsid w:val="0093593A"/>
    <w:rsid w:val="00941625"/>
    <w:rsid w:val="0098286A"/>
    <w:rsid w:val="00992FF1"/>
    <w:rsid w:val="00996F25"/>
    <w:rsid w:val="009A1C8D"/>
    <w:rsid w:val="009F098E"/>
    <w:rsid w:val="00A148BD"/>
    <w:rsid w:val="00A33722"/>
    <w:rsid w:val="00A371EE"/>
    <w:rsid w:val="00A62786"/>
    <w:rsid w:val="00A637D4"/>
    <w:rsid w:val="00A84286"/>
    <w:rsid w:val="00AA3560"/>
    <w:rsid w:val="00AB2B20"/>
    <w:rsid w:val="00AB2F41"/>
    <w:rsid w:val="00AD49CC"/>
    <w:rsid w:val="00B06FF3"/>
    <w:rsid w:val="00B1212E"/>
    <w:rsid w:val="00B126EA"/>
    <w:rsid w:val="00B1570E"/>
    <w:rsid w:val="00B21129"/>
    <w:rsid w:val="00B30852"/>
    <w:rsid w:val="00B47189"/>
    <w:rsid w:val="00B53E16"/>
    <w:rsid w:val="00B75A0F"/>
    <w:rsid w:val="00BA3818"/>
    <w:rsid w:val="00BB033B"/>
    <w:rsid w:val="00BC6424"/>
    <w:rsid w:val="00BE25C0"/>
    <w:rsid w:val="00C1088F"/>
    <w:rsid w:val="00C40FBF"/>
    <w:rsid w:val="00C431C0"/>
    <w:rsid w:val="00C51BEF"/>
    <w:rsid w:val="00C727DE"/>
    <w:rsid w:val="00C77DB0"/>
    <w:rsid w:val="00C80C2B"/>
    <w:rsid w:val="00C82AAA"/>
    <w:rsid w:val="00C87BC2"/>
    <w:rsid w:val="00CA3194"/>
    <w:rsid w:val="00CD3956"/>
    <w:rsid w:val="00CF5538"/>
    <w:rsid w:val="00D1622F"/>
    <w:rsid w:val="00D47BD8"/>
    <w:rsid w:val="00D53902"/>
    <w:rsid w:val="00D567E1"/>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52BD3"/>
    <w:rsid w:val="00F90E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81C18-2BD4-49A6-AC9D-192A1B3D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16">
    <w:name w:val="1"/>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4470">
      <w:bodyDiv w:val="1"/>
      <w:marLeft w:val="0"/>
      <w:marRight w:val="0"/>
      <w:marTop w:val="0"/>
      <w:marBottom w:val="0"/>
      <w:divBdr>
        <w:top w:val="none" w:sz="0" w:space="0" w:color="auto"/>
        <w:left w:val="none" w:sz="0" w:space="0" w:color="auto"/>
        <w:bottom w:val="none" w:sz="0" w:space="0" w:color="auto"/>
        <w:right w:val="none" w:sz="0" w:space="0" w:color="auto"/>
      </w:divBdr>
    </w:div>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34521616">
          <w:marLeft w:val="75"/>
          <w:marRight w:val="0"/>
          <w:marTop w:val="0"/>
          <w:marBottom w:val="0"/>
          <w:divBdr>
            <w:top w:val="none" w:sz="0" w:space="0" w:color="auto"/>
            <w:left w:val="none" w:sz="0" w:space="0" w:color="auto"/>
            <w:bottom w:val="none" w:sz="0" w:space="0" w:color="auto"/>
            <w:right w:val="none" w:sz="0" w:space="0" w:color="auto"/>
          </w:divBdr>
        </w:div>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0757861">
          <w:marLeft w:val="75"/>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sil.butur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81B5-4D5D-428B-92A2-4269ECB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72</Pages>
  <Words>21436</Words>
  <Characters>122186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Admin</cp:lastModifiedBy>
  <cp:revision>3</cp:revision>
  <dcterms:created xsi:type="dcterms:W3CDTF">2023-12-08T12:45:00Z</dcterms:created>
  <dcterms:modified xsi:type="dcterms:W3CDTF">2023-12-11T14:41:00Z</dcterms:modified>
</cp:coreProperties>
</file>