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63" w:rsidRPr="00790C63" w:rsidRDefault="00790C63" w:rsidP="00790C63">
      <w:pPr>
        <w:spacing w:after="0" w:line="276" w:lineRule="auto"/>
        <w:jc w:val="center"/>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Типовая технологическая схема</w:t>
      </w:r>
    </w:p>
    <w:p w:rsidR="00790C63" w:rsidRPr="00790C63" w:rsidRDefault="00790C63" w:rsidP="00790C63">
      <w:pPr>
        <w:spacing w:after="0" w:line="276" w:lineRule="auto"/>
        <w:jc w:val="center"/>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 xml:space="preserve">Предоставления муниципальной услуги «Выдача разрешений на право вырубки зеленых насаждений» </w:t>
      </w:r>
    </w:p>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p w:rsidR="00790C63" w:rsidRPr="00790C63" w:rsidRDefault="00790C63" w:rsidP="00790C63">
      <w:pPr>
        <w:spacing w:after="0" w:line="276" w:lineRule="auto"/>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w:t>
            </w:r>
          </w:p>
        </w:tc>
        <w:tc>
          <w:tcPr>
            <w:tcW w:w="1135"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Параметр</w:t>
            </w:r>
          </w:p>
        </w:tc>
        <w:tc>
          <w:tcPr>
            <w:tcW w:w="3640"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Значение параметра/состояние</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w:t>
            </w:r>
          </w:p>
        </w:tc>
        <w:tc>
          <w:tcPr>
            <w:tcW w:w="1135" w:type="pct"/>
          </w:tcPr>
          <w:p w:rsidR="00790C63" w:rsidRPr="00790C63" w:rsidRDefault="00790C63" w:rsidP="00790C63">
            <w:pPr>
              <w:spacing w:after="0" w:line="276" w:lineRule="auto"/>
              <w:jc w:val="center"/>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w:t>
            </w:r>
          </w:p>
        </w:tc>
        <w:tc>
          <w:tcPr>
            <w:tcW w:w="3640" w:type="pct"/>
          </w:tcPr>
          <w:p w:rsidR="00790C63" w:rsidRPr="00790C63" w:rsidRDefault="00790C63" w:rsidP="00790C63">
            <w:pPr>
              <w:spacing w:after="0" w:line="276" w:lineRule="auto"/>
              <w:jc w:val="center"/>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3</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1</w:t>
            </w:r>
          </w:p>
        </w:tc>
        <w:tc>
          <w:tcPr>
            <w:tcW w:w="1135"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Наименование органа, предоставляющего услугу</w:t>
            </w:r>
          </w:p>
        </w:tc>
        <w:tc>
          <w:tcPr>
            <w:tcW w:w="3640"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xml:space="preserve">Администрация Васильевского сельского поселения Бутурлиновского муниципального района Воронежской области </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2</w:t>
            </w:r>
          </w:p>
        </w:tc>
        <w:tc>
          <w:tcPr>
            <w:tcW w:w="1135"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Номер услуги в федеральном реестре</w:t>
            </w:r>
          </w:p>
        </w:tc>
        <w:tc>
          <w:tcPr>
            <w:tcW w:w="3640"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3</w:t>
            </w:r>
          </w:p>
        </w:tc>
        <w:tc>
          <w:tcPr>
            <w:tcW w:w="113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Полное наименование услуги</w:t>
            </w:r>
          </w:p>
        </w:tc>
        <w:tc>
          <w:tcPr>
            <w:tcW w:w="3640"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«Выдача разрешений на право вырубки зеленых насаждений»</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4</w:t>
            </w:r>
          </w:p>
        </w:tc>
        <w:tc>
          <w:tcPr>
            <w:tcW w:w="113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Краткое наименование услуги</w:t>
            </w:r>
          </w:p>
        </w:tc>
        <w:tc>
          <w:tcPr>
            <w:tcW w:w="3640"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нет</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5</w:t>
            </w:r>
          </w:p>
        </w:tc>
        <w:tc>
          <w:tcPr>
            <w:tcW w:w="1135"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Административные регламент предоставления государственной услуги</w:t>
            </w:r>
          </w:p>
        </w:tc>
        <w:tc>
          <w:tcPr>
            <w:tcW w:w="3640"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xml:space="preserve">Утвержден постановлением администрации Васильевского сельского поселения Бутурлиновского муниципального района Воронежской области от 21.11.2023г. № 54 «Об утверждении административного регламента «Выдача разрешений на право вырубки зеленых насаждений» на территории Васильевского сельского поселения Бутурлиновского муниципального района Воронежской области» </w:t>
            </w:r>
          </w:p>
        </w:tc>
      </w:tr>
      <w:tr w:rsidR="00790C63" w:rsidRPr="00790C63" w:rsidTr="00653237">
        <w:tc>
          <w:tcPr>
            <w:tcW w:w="225"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6</w:t>
            </w:r>
          </w:p>
        </w:tc>
        <w:tc>
          <w:tcPr>
            <w:tcW w:w="1135"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Перечень «подуслуг»</w:t>
            </w:r>
          </w:p>
        </w:tc>
        <w:tc>
          <w:tcPr>
            <w:tcW w:w="3640"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нет</w:t>
            </w:r>
          </w:p>
        </w:tc>
      </w:tr>
      <w:tr w:rsidR="00790C63" w:rsidRPr="00790C63" w:rsidTr="00653237">
        <w:trPr>
          <w:trHeight w:val="300"/>
        </w:trPr>
        <w:tc>
          <w:tcPr>
            <w:tcW w:w="225" w:type="pct"/>
            <w:vMerge w:val="restar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7</w:t>
            </w:r>
          </w:p>
        </w:tc>
        <w:tc>
          <w:tcPr>
            <w:tcW w:w="1135" w:type="pct"/>
            <w:vMerge w:val="restar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терминальные устройства МФЦ;</w:t>
            </w:r>
          </w:p>
        </w:tc>
      </w:tr>
      <w:tr w:rsidR="00790C63" w:rsidRPr="00790C63" w:rsidTr="00653237">
        <w:trPr>
          <w:trHeight w:val="270"/>
        </w:trPr>
        <w:tc>
          <w:tcPr>
            <w:tcW w:w="225" w:type="pct"/>
            <w:vMerge/>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p>
        </w:tc>
        <w:tc>
          <w:tcPr>
            <w:tcW w:w="1135" w:type="pct"/>
            <w:vMerge/>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p>
        </w:tc>
        <w:tc>
          <w:tcPr>
            <w:tcW w:w="3640" w:type="pct"/>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Единый портал государственных услуг;</w:t>
            </w:r>
          </w:p>
        </w:tc>
      </w:tr>
      <w:tr w:rsidR="00790C63" w:rsidRPr="00790C63" w:rsidTr="00653237">
        <w:trPr>
          <w:trHeight w:val="240"/>
        </w:trPr>
        <w:tc>
          <w:tcPr>
            <w:tcW w:w="225" w:type="pct"/>
            <w:vMerge/>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p>
        </w:tc>
        <w:tc>
          <w:tcPr>
            <w:tcW w:w="1135" w:type="pct"/>
            <w:vMerge/>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p>
        </w:tc>
        <w:tc>
          <w:tcPr>
            <w:tcW w:w="3640" w:type="pct"/>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tc>
      </w:tr>
    </w:tbl>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1</w:t>
            </w:r>
          </w:p>
        </w:tc>
        <w:tc>
          <w:tcPr>
            <w:tcW w:w="4778"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Наименование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kern w:val="0"/>
                <w:sz w:val="18"/>
                <w:szCs w:val="18"/>
                <w14:ligatures w14:val="none"/>
              </w:rPr>
              <w:t>«Выдача разрешений на право вырубки зеленых насаждений»</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2</w:t>
            </w:r>
          </w:p>
        </w:tc>
        <w:tc>
          <w:tcPr>
            <w:tcW w:w="4778"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Срок предоставления в зависимости от условий</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2.1</w:t>
            </w:r>
          </w:p>
        </w:tc>
        <w:tc>
          <w:tcPr>
            <w:tcW w:w="4778"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При подаче заявления по месту жительства (месту нахождения юр. лица)</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p>
        </w:tc>
        <w:tc>
          <w:tcPr>
            <w:tcW w:w="4778"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Срок предоставления Муниципальной услуги не должен превышать 17 рабочих дней со дня регистрации заявления в Администрации или МФЦ.</w:t>
            </w:r>
          </w:p>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2.2</w:t>
            </w:r>
          </w:p>
        </w:tc>
        <w:tc>
          <w:tcPr>
            <w:tcW w:w="4778"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 xml:space="preserve">При подаче заявления </w:t>
            </w:r>
            <w:r w:rsidRPr="00790C63">
              <w:rPr>
                <w:rFonts w:ascii="Times New Roman" w:eastAsia="Calibri" w:hAnsi="Times New Roman" w:cs="Times New Roman"/>
                <w:b/>
                <w:kern w:val="0"/>
                <w:sz w:val="18"/>
                <w:szCs w:val="18"/>
                <w:u w:val="single"/>
                <w14:ligatures w14:val="none"/>
              </w:rPr>
              <w:t xml:space="preserve">не </w:t>
            </w:r>
            <w:r w:rsidRPr="00790C63">
              <w:rPr>
                <w:rFonts w:ascii="Times New Roman" w:eastAsia="Calibri" w:hAnsi="Times New Roman" w:cs="Times New Roman"/>
                <w:b/>
                <w:kern w:val="0"/>
                <w:sz w:val="18"/>
                <w:szCs w:val="18"/>
                <w14:ligatures w14:val="none"/>
              </w:rPr>
              <w:t>по месту жительства (по месту обращения)</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Срок предоставления Муниципальной услуги не должен превышать 17 рабочих дней со дня регистрации заявления в Администрации или МФЦ.</w:t>
            </w:r>
          </w:p>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kern w:val="0"/>
                <w:sz w:val="18"/>
                <w:szCs w:val="1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3</w:t>
            </w:r>
          </w:p>
        </w:tc>
        <w:tc>
          <w:tcPr>
            <w:tcW w:w="4778"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Основания отказа в приёме документов</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tabs>
                <w:tab w:val="left" w:pos="1437"/>
              </w:tabs>
              <w:spacing w:after="0" w:line="240" w:lineRule="auto"/>
              <w:ind w:firstLine="567"/>
              <w:jc w:val="both"/>
              <w:rPr>
                <w:rFonts w:ascii="Times New Roman" w:eastAsia="Times New Roman" w:hAnsi="Times New Roman" w:cs="Times New Roman"/>
                <w:bCs/>
                <w:iCs/>
                <w:spacing w:val="1"/>
                <w:kern w:val="0"/>
                <w:sz w:val="18"/>
                <w:szCs w:val="18"/>
                <w14:ligatures w14:val="none"/>
              </w:rPr>
            </w:pPr>
            <w:r w:rsidRPr="00790C63">
              <w:rPr>
                <w:rFonts w:ascii="Times New Roman" w:eastAsia="Times New Roman" w:hAnsi="Times New Roman" w:cs="Times New Roman"/>
                <w:bCs/>
                <w:iCs/>
                <w:spacing w:val="1"/>
                <w:kern w:val="0"/>
                <w:sz w:val="18"/>
                <w:szCs w:val="18"/>
                <w14:ligatures w14:val="none"/>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790C63" w:rsidRPr="00790C63" w:rsidRDefault="00790C63" w:rsidP="00790C63">
            <w:pPr>
              <w:tabs>
                <w:tab w:val="left" w:pos="1437"/>
              </w:tabs>
              <w:spacing w:after="0" w:line="240" w:lineRule="auto"/>
              <w:ind w:firstLine="567"/>
              <w:jc w:val="both"/>
              <w:rPr>
                <w:rFonts w:ascii="Times New Roman" w:eastAsia="Times New Roman" w:hAnsi="Times New Roman" w:cs="Times New Roman"/>
                <w:iCs/>
                <w:spacing w:val="1"/>
                <w:kern w:val="0"/>
                <w:sz w:val="18"/>
                <w:szCs w:val="18"/>
                <w14:ligatures w14:val="none"/>
              </w:rPr>
            </w:pPr>
            <w:r w:rsidRPr="00790C63">
              <w:rPr>
                <w:rFonts w:ascii="Times New Roman" w:eastAsia="Times New Roman" w:hAnsi="Times New Roman" w:cs="Times New Roman"/>
                <w:bCs/>
                <w:iCs/>
                <w:spacing w:val="1"/>
                <w:kern w:val="0"/>
                <w:sz w:val="18"/>
                <w:szCs w:val="18"/>
                <w14:ligatures w14:val="none"/>
              </w:rPr>
              <w:t>1. Заявление подано в орган местного самоуправления или организацию, в полномочия которых не входит предоставление Муниципальной услуги</w:t>
            </w:r>
            <w:r w:rsidRPr="00790C63">
              <w:rPr>
                <w:rFonts w:ascii="Times New Roman" w:eastAsia="Times New Roman" w:hAnsi="Times New Roman" w:cs="Times New Roman"/>
                <w:bCs/>
                <w:i/>
                <w:iCs/>
                <w:spacing w:val="1"/>
                <w:kern w:val="0"/>
                <w:sz w:val="18"/>
                <w:szCs w:val="18"/>
                <w14:ligatures w14:val="none"/>
              </w:rPr>
              <w:t>;</w:t>
            </w:r>
          </w:p>
          <w:p w:rsidR="00790C63" w:rsidRPr="00790C63" w:rsidRDefault="00790C63" w:rsidP="00790C63">
            <w:pPr>
              <w:autoSpaceDE w:val="0"/>
              <w:autoSpaceDN w:val="0"/>
              <w:adjustRightInd w:val="0"/>
              <w:spacing w:after="0" w:line="240" w:lineRule="auto"/>
              <w:ind w:firstLine="567"/>
              <w:jc w:val="both"/>
              <w:rPr>
                <w:rFonts w:ascii="Times New Roman" w:eastAsia="Times New Roman" w:hAnsi="Times New Roman" w:cs="Times New Roman"/>
                <w:bCs/>
                <w:kern w:val="0"/>
                <w:sz w:val="18"/>
                <w:szCs w:val="18"/>
                <w:lang w:eastAsia="ru-RU"/>
                <w14:ligatures w14:val="none"/>
              </w:rPr>
            </w:pPr>
            <w:r w:rsidRPr="00790C63">
              <w:rPr>
                <w:rFonts w:ascii="Times New Roman" w:eastAsia="Times New Roman" w:hAnsi="Times New Roman" w:cs="Times New Roman"/>
                <w:bCs/>
                <w:kern w:val="0"/>
                <w:sz w:val="18"/>
                <w:szCs w:val="18"/>
                <w:lang w:eastAsia="ru-RU"/>
                <w14:ligatures w14:val="none"/>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0C63" w:rsidRPr="00790C63" w:rsidRDefault="00790C63" w:rsidP="00790C63">
            <w:pPr>
              <w:autoSpaceDE w:val="0"/>
              <w:autoSpaceDN w:val="0"/>
              <w:adjustRightInd w:val="0"/>
              <w:spacing w:after="0" w:line="240" w:lineRule="auto"/>
              <w:ind w:firstLine="567"/>
              <w:jc w:val="both"/>
              <w:rPr>
                <w:rFonts w:ascii="Times New Roman" w:eastAsia="Times New Roman" w:hAnsi="Times New Roman" w:cs="Times New Roman"/>
                <w:bCs/>
                <w:kern w:val="0"/>
                <w:sz w:val="18"/>
                <w:szCs w:val="18"/>
                <w:lang w:eastAsia="ru-RU"/>
                <w14:ligatures w14:val="none"/>
              </w:rPr>
            </w:pPr>
            <w:r w:rsidRPr="00790C63">
              <w:rPr>
                <w:rFonts w:ascii="Times New Roman" w:eastAsia="Times New Roman" w:hAnsi="Times New Roman" w:cs="Times New Roman"/>
                <w:bCs/>
                <w:kern w:val="0"/>
                <w:sz w:val="18"/>
                <w:szCs w:val="18"/>
                <w:lang w:eastAsia="ru-RU"/>
                <w14:ligatures w14:val="none"/>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0C63" w:rsidRPr="00790C63" w:rsidRDefault="00790C63" w:rsidP="00790C63">
            <w:pPr>
              <w:autoSpaceDE w:val="0"/>
              <w:autoSpaceDN w:val="0"/>
              <w:adjustRightInd w:val="0"/>
              <w:spacing w:after="0" w:line="240" w:lineRule="auto"/>
              <w:ind w:firstLine="567"/>
              <w:jc w:val="both"/>
              <w:rPr>
                <w:rFonts w:ascii="Times New Roman" w:eastAsia="Times New Roman" w:hAnsi="Times New Roman" w:cs="Times New Roman"/>
                <w:bCs/>
                <w:kern w:val="0"/>
                <w:sz w:val="18"/>
                <w:szCs w:val="18"/>
                <w:lang w:eastAsia="ru-RU"/>
                <w14:ligatures w14:val="none"/>
              </w:rPr>
            </w:pPr>
            <w:r w:rsidRPr="00790C63">
              <w:rPr>
                <w:rFonts w:ascii="Times New Roman" w:eastAsia="Times New Roman" w:hAnsi="Times New Roman" w:cs="Times New Roman"/>
                <w:bCs/>
                <w:kern w:val="0"/>
                <w:sz w:val="18"/>
                <w:szCs w:val="18"/>
                <w:lang w:eastAsia="ru-RU"/>
                <w14:ligatures w14:val="none"/>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0C63" w:rsidRPr="00790C63" w:rsidRDefault="00790C63" w:rsidP="00790C63">
            <w:pPr>
              <w:autoSpaceDE w:val="0"/>
              <w:autoSpaceDN w:val="0"/>
              <w:adjustRightInd w:val="0"/>
              <w:spacing w:after="0" w:line="240" w:lineRule="auto"/>
              <w:ind w:firstLine="567"/>
              <w:jc w:val="both"/>
              <w:rPr>
                <w:rFonts w:ascii="Times New Roman" w:eastAsia="Times New Roman" w:hAnsi="Times New Roman" w:cs="Times New Roman"/>
                <w:bCs/>
                <w:kern w:val="0"/>
                <w:sz w:val="18"/>
                <w:szCs w:val="18"/>
                <w:lang w:eastAsia="ru-RU"/>
                <w14:ligatures w14:val="none"/>
              </w:rPr>
            </w:pPr>
            <w:r w:rsidRPr="00790C63">
              <w:rPr>
                <w:rFonts w:ascii="Times New Roman" w:eastAsia="Times New Roman" w:hAnsi="Times New Roman" w:cs="Times New Roman"/>
                <w:bCs/>
                <w:kern w:val="0"/>
                <w:sz w:val="18"/>
                <w:szCs w:val="18"/>
                <w:lang w:eastAsia="ru-RU"/>
                <w14:ligatures w14:val="none"/>
              </w:rPr>
              <w:t>5. Неполное заполнение полей в форме заявления, в том числе в интерактивной форме заявления на ЕПГУ, РПГУ;</w:t>
            </w:r>
          </w:p>
          <w:p w:rsidR="00790C63" w:rsidRPr="00790C63" w:rsidRDefault="00790C63" w:rsidP="00790C63">
            <w:pPr>
              <w:autoSpaceDE w:val="0"/>
              <w:autoSpaceDN w:val="0"/>
              <w:adjustRightInd w:val="0"/>
              <w:spacing w:after="0" w:line="240" w:lineRule="auto"/>
              <w:ind w:firstLine="567"/>
              <w:jc w:val="both"/>
              <w:rPr>
                <w:rFonts w:ascii="Times New Roman" w:eastAsia="Times New Roman" w:hAnsi="Times New Roman" w:cs="Times New Roman"/>
                <w:bCs/>
                <w:kern w:val="0"/>
                <w:sz w:val="18"/>
                <w:szCs w:val="18"/>
                <w:lang w:eastAsia="ru-RU"/>
                <w14:ligatures w14:val="none"/>
              </w:rPr>
            </w:pPr>
            <w:r w:rsidRPr="00790C63">
              <w:rPr>
                <w:rFonts w:ascii="Times New Roman" w:eastAsia="Times New Roman" w:hAnsi="Times New Roman" w:cs="Times New Roman"/>
                <w:bCs/>
                <w:kern w:val="0"/>
                <w:sz w:val="18"/>
                <w:szCs w:val="18"/>
                <w:lang w:eastAsia="ru-RU"/>
                <w14:ligatures w14:val="none"/>
              </w:rPr>
              <w:t>6. Заявление подано лицом, не имеющим полномочий представлять интересы Заявителя.</w:t>
            </w:r>
          </w:p>
          <w:p w:rsidR="00790C63" w:rsidRPr="00790C63" w:rsidRDefault="00790C63" w:rsidP="00790C63">
            <w:pPr>
              <w:spacing w:after="0" w:line="240" w:lineRule="auto"/>
              <w:ind w:firstLine="567"/>
              <w:jc w:val="both"/>
              <w:rPr>
                <w:rFonts w:ascii="Times New Roman" w:eastAsia="Calibri" w:hAnsi="Times New Roman" w:cs="Times New Roman"/>
                <w:kern w:val="0"/>
                <w:sz w:val="18"/>
                <w:szCs w:val="18"/>
                <w14:ligatures w14:val="none"/>
              </w:rPr>
            </w:pP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4</w:t>
            </w:r>
          </w:p>
        </w:tc>
        <w:tc>
          <w:tcPr>
            <w:tcW w:w="4778" w:type="pct"/>
          </w:tcPr>
          <w:p w:rsidR="00790C63" w:rsidRPr="00790C63" w:rsidRDefault="00790C63" w:rsidP="00790C63">
            <w:pPr>
              <w:tabs>
                <w:tab w:val="num" w:pos="792"/>
                <w:tab w:val="left" w:pos="1440"/>
                <w:tab w:val="left" w:pos="1560"/>
              </w:tabs>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Основания отказа в предоставлении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40" w:lineRule="auto"/>
              <w:ind w:firstLine="567"/>
              <w:contextualSpacing/>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1.Основаниями для отказа в предоставлении Муниципальной услуги для Варианта 1 являются:</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0C63" w:rsidRPr="00790C63" w:rsidRDefault="00790C63" w:rsidP="00790C63">
            <w:pPr>
              <w:autoSpaceDE w:val="0"/>
              <w:autoSpaceDN w:val="0"/>
              <w:adjustRightInd w:val="0"/>
              <w:spacing w:after="0" w:line="240" w:lineRule="auto"/>
              <w:ind w:firstLine="567"/>
              <w:contextualSpacing/>
              <w:jc w:val="both"/>
              <w:rPr>
                <w:rFonts w:ascii="Times New Roman" w:eastAsia="SimSun" w:hAnsi="Times New Roman" w:cs="Times New Roman"/>
                <w:kern w:val="0"/>
                <w:sz w:val="18"/>
                <w:szCs w:val="18"/>
                <w14:ligatures w14:val="none"/>
              </w:rPr>
            </w:pPr>
            <w:r w:rsidRPr="00790C63">
              <w:rPr>
                <w:rFonts w:ascii="Times New Roman" w:eastAsia="SimSun" w:hAnsi="Times New Roman" w:cs="Times New Roman"/>
                <w:kern w:val="0"/>
                <w:sz w:val="18"/>
                <w:szCs w:val="18"/>
                <w14:ligatures w14:val="none"/>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lastRenderedPageBreak/>
              <w:t>в) Выявлена возможность сохранения зеленых насаждений;</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г) Несоответствие документов, представляемых Заявителем, по форме или содержанию требованиям законодательства;</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д) Запрос подан неуполномоченным лицом;</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г) отсутствие полномочий у Администрации на выдачу разрешений на право вырубки зеленых насаждений;</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0C63" w:rsidRPr="00790C63" w:rsidRDefault="00790C63" w:rsidP="00790C63">
            <w:pPr>
              <w:widowControl w:val="0"/>
              <w:autoSpaceDE w:val="0"/>
              <w:autoSpaceDN w:val="0"/>
              <w:spacing w:after="0" w:line="240" w:lineRule="auto"/>
              <w:ind w:firstLine="540"/>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Васильевского сельского поселения Бутурлиновского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790C63" w:rsidRPr="00790C63" w:rsidRDefault="00790C63" w:rsidP="00790C63">
            <w:pPr>
              <w:autoSpaceDE w:val="0"/>
              <w:autoSpaceDN w:val="0"/>
              <w:adjustRightInd w:val="0"/>
              <w:spacing w:after="0" w:line="240" w:lineRule="auto"/>
              <w:ind w:firstLine="709"/>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0C63" w:rsidRPr="00790C63" w:rsidRDefault="00790C63" w:rsidP="00790C63">
            <w:pPr>
              <w:autoSpaceDE w:val="0"/>
              <w:autoSpaceDN w:val="0"/>
              <w:adjustRightInd w:val="0"/>
              <w:spacing w:after="0" w:line="240" w:lineRule="auto"/>
              <w:ind w:firstLine="709"/>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790C63" w:rsidRPr="00790C63" w:rsidRDefault="00790C63" w:rsidP="00790C63">
            <w:pPr>
              <w:spacing w:after="0" w:line="240" w:lineRule="auto"/>
              <w:ind w:firstLine="567"/>
              <w:jc w:val="both"/>
              <w:rPr>
                <w:rFonts w:ascii="Times New Roman" w:eastAsia="Times New Roman" w:hAnsi="Times New Roman" w:cs="Times New Roman"/>
                <w:color w:val="00B0F0"/>
                <w:kern w:val="0"/>
                <w:sz w:val="18"/>
                <w:szCs w:val="18"/>
                <w:lang w:eastAsia="ru-RU"/>
                <w14:ligatures w14:val="none"/>
              </w:rPr>
            </w:pP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2 Основаниями для отказа в предоставлении Муниципальной услуги для Варианта 2 являются:</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а) отсутствие опечаток и (или) ошибок в выданных документах;</w:t>
            </w:r>
          </w:p>
          <w:p w:rsidR="00790C63" w:rsidRPr="00790C63" w:rsidRDefault="00790C63" w:rsidP="00790C63">
            <w:pPr>
              <w:spacing w:after="0" w:line="240" w:lineRule="auto"/>
              <w:ind w:firstLine="567"/>
              <w:jc w:val="both"/>
              <w:rPr>
                <w:rFonts w:ascii="Times New Roman" w:eastAsia="Times New Roman" w:hAnsi="Times New Roman" w:cs="Times New Roman"/>
                <w:kern w:val="0"/>
                <w:sz w:val="18"/>
                <w:szCs w:val="18"/>
                <w:lang w:eastAsia="ru-RU"/>
                <w14:ligatures w14:val="none"/>
              </w:rPr>
            </w:pPr>
            <w:r w:rsidRPr="00790C63">
              <w:rPr>
                <w:rFonts w:ascii="Times New Roman" w:eastAsia="Times New Roman" w:hAnsi="Times New Roman" w:cs="Times New Roman"/>
                <w:kern w:val="0"/>
                <w:sz w:val="18"/>
                <w:szCs w:val="18"/>
                <w:lang w:eastAsia="ru-RU"/>
                <w14:ligatures w14:val="none"/>
              </w:rPr>
              <w:t xml:space="preserve">б) обращение лица, не являющегося Заявителем (его представителем). </w:t>
            </w:r>
          </w:p>
          <w:p w:rsidR="00790C63" w:rsidRPr="00790C63" w:rsidRDefault="00790C63" w:rsidP="00790C63">
            <w:pPr>
              <w:spacing w:after="0" w:line="240" w:lineRule="auto"/>
              <w:ind w:firstLine="567"/>
              <w:jc w:val="both"/>
              <w:rPr>
                <w:rFonts w:ascii="Times New Roman" w:eastAsia="Calibri" w:hAnsi="Times New Roman" w:cs="Times New Roman"/>
                <w:kern w:val="0"/>
                <w:sz w:val="18"/>
                <w:szCs w:val="18"/>
                <w14:ligatures w14:val="none"/>
              </w:rPr>
            </w:pPr>
            <w:r w:rsidRPr="00790C63">
              <w:rPr>
                <w:rFonts w:ascii="Times New Roman" w:eastAsia="Times New Roman" w:hAnsi="Times New Roman" w:cs="Times New Roman"/>
                <w:kern w:val="0"/>
                <w:sz w:val="18"/>
                <w:szCs w:val="18"/>
                <w:lang w:eastAsia="ru-RU"/>
                <w14:ligatures w14:val="none"/>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lastRenderedPageBreak/>
              <w:t>5</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Основания приостановления предоставления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widowControl w:val="0"/>
              <w:autoSpaceDE w:val="0"/>
              <w:autoSpaceDN w:val="0"/>
              <w:spacing w:after="0" w:line="240" w:lineRule="auto"/>
              <w:ind w:firstLine="540"/>
              <w:jc w:val="both"/>
              <w:rPr>
                <w:rFonts w:ascii="Times New Roman" w:eastAsia="Calibri" w:hAnsi="Times New Roman" w:cs="Times New Roman"/>
                <w:kern w:val="0"/>
                <w:sz w:val="18"/>
                <w:szCs w:val="18"/>
                <w14:ligatures w14:val="none"/>
              </w:rPr>
            </w:pPr>
            <w:r w:rsidRPr="00790C63">
              <w:rPr>
                <w:rFonts w:ascii="Times New Roman" w:eastAsia="Times New Roman" w:hAnsi="Times New Roman" w:cs="Times New Roman"/>
                <w:kern w:val="0"/>
                <w:sz w:val="18"/>
                <w:szCs w:val="18"/>
                <w:lang w:eastAsia="ru-RU"/>
                <w14:ligatures w14:val="none"/>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6</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Срок приостановления предоставления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нет</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7</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Плата за предоставление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7.1</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Наличие платы (государственной пошлины)</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нет</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7.2</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Реквизиты НПА, являющегося основанием для взимания платы (государственной пошлины)</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7.3</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КБК для взимания платы (государственной пошлины), в том числе для МФЦ</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8</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Способ обращения за получением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администрация Васильевского сельского поселения Бутурлиновского муниципального района Воронежской области;</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90C63" w:rsidRPr="00790C63" w:rsidRDefault="00790C63" w:rsidP="00790C63">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 Единый портал государственных и муниципальных услуг(www.gosuslugi.ru);</w:t>
            </w:r>
          </w:p>
          <w:p w:rsidR="00790C63" w:rsidRPr="00790C63" w:rsidRDefault="00790C63" w:rsidP="00790C63">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 Портал государственных и муниципальных услуг Воронежской области (</w:t>
            </w:r>
            <w:r w:rsidRPr="00790C63">
              <w:rPr>
                <w:rFonts w:ascii="Times New Roman" w:eastAsia="Times New Roman" w:hAnsi="Times New Roman" w:cs="Times New Roman"/>
                <w:kern w:val="0"/>
                <w:sz w:val="18"/>
                <w:szCs w:val="18"/>
                <w:lang w:val="en-US" w:eastAsia="ar-SA"/>
                <w14:ligatures w14:val="none"/>
              </w:rPr>
              <w:t>www</w:t>
            </w:r>
            <w:r w:rsidRPr="00790C63">
              <w:rPr>
                <w:rFonts w:ascii="Times New Roman" w:eastAsia="Times New Roman" w:hAnsi="Times New Roman" w:cs="Times New Roman"/>
                <w:kern w:val="0"/>
                <w:sz w:val="18"/>
                <w:szCs w:val="18"/>
                <w:lang w:eastAsia="ar-SA"/>
                <w14:ligatures w14:val="none"/>
              </w:rPr>
              <w:t>.pgu.govvr.ru).</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9</w:t>
            </w:r>
          </w:p>
        </w:tc>
        <w:tc>
          <w:tcPr>
            <w:tcW w:w="4778"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Способ получения результата услуги</w:t>
            </w:r>
          </w:p>
        </w:tc>
      </w:tr>
      <w:tr w:rsidR="00790C63" w:rsidRPr="00790C63" w:rsidTr="00653237">
        <w:tc>
          <w:tcPr>
            <w:tcW w:w="222"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790C63" w:rsidRPr="00790C63" w:rsidRDefault="00790C63" w:rsidP="00790C63">
            <w:pPr>
              <w:spacing w:after="200" w:line="240"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90C63">
              <w:rPr>
                <w:rFonts w:ascii="Times New Roman" w:eastAsia="Calibri" w:hAnsi="Times New Roman" w:cs="Times New Roman"/>
                <w:kern w:val="0"/>
                <w:sz w:val="18"/>
                <w:szCs w:val="18"/>
                <w14:ligatures w14:val="none"/>
              </w:rPr>
              <w:br/>
              <w:t>- в личный кабинет Заявителя на ЕПГУ;</w:t>
            </w:r>
            <w:r w:rsidRPr="00790C63">
              <w:rPr>
                <w:rFonts w:ascii="Times New Roman" w:eastAsia="Calibri" w:hAnsi="Times New Roman" w:cs="Times New Roman"/>
                <w:kern w:val="0"/>
                <w:sz w:val="18"/>
                <w:szCs w:val="18"/>
                <w14:ligatures w14:val="none"/>
              </w:rPr>
              <w:br/>
              <w:t>- посредством РПГУ;</w:t>
            </w:r>
            <w:r w:rsidRPr="00790C63">
              <w:rPr>
                <w:rFonts w:ascii="Times New Roman" w:eastAsia="Calibri" w:hAnsi="Times New Roman" w:cs="Times New Roman"/>
                <w:kern w:val="0"/>
                <w:sz w:val="18"/>
                <w:szCs w:val="18"/>
                <w14:ligatures w14:val="none"/>
              </w:rPr>
              <w:br/>
              <w:t>- заказным письмом с уведомлением о вручении через почтовую связь.</w:t>
            </w:r>
          </w:p>
        </w:tc>
      </w:tr>
    </w:tbl>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1</w:t>
            </w:r>
          </w:p>
        </w:tc>
        <w:tc>
          <w:tcPr>
            <w:tcW w:w="4811"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Категории лиц, имеющих право на получение «услуги»</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kern w:val="0"/>
                <w:sz w:val="18"/>
                <w:szCs w:val="18"/>
                <w14:ligatures w14:val="none"/>
              </w:rPr>
            </w:pPr>
          </w:p>
        </w:tc>
        <w:tc>
          <w:tcPr>
            <w:tcW w:w="4811" w:type="pct"/>
          </w:tcPr>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0C63" w:rsidRPr="00790C63" w:rsidRDefault="00790C63" w:rsidP="00790C63">
            <w:pPr>
              <w:spacing w:after="0" w:line="276" w:lineRule="auto"/>
              <w:jc w:val="both"/>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2</w:t>
            </w:r>
          </w:p>
        </w:tc>
        <w:tc>
          <w:tcPr>
            <w:tcW w:w="4811"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Документ, подтверждающий правомочие заявителя соответствующей категории на получение «услуги»</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b/>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 xml:space="preserve">- к заявлениям юридических лиц, указанных в </w:t>
            </w:r>
            <w:r w:rsidRPr="00790C63">
              <w:rPr>
                <w:rFonts w:ascii="Times New Roman" w:eastAsia="Times New Roman" w:hAnsi="Times New Roman" w:cs="Times New Roman"/>
                <w:kern w:val="0"/>
                <w:sz w:val="18"/>
                <w:szCs w:val="18"/>
                <w:lang w:eastAsia="ru-RU"/>
                <w14:ligatures w14:val="none"/>
              </w:rPr>
              <w:t xml:space="preserve">пункте 2 статьи 39.9 </w:t>
            </w:r>
            <w:r w:rsidRPr="00790C63">
              <w:rPr>
                <w:rFonts w:ascii="Times New Roman" w:eastAsia="Times New Roman" w:hAnsi="Times New Roman" w:cs="Times New Roman"/>
                <w:kern w:val="0"/>
                <w:sz w:val="18"/>
                <w:szCs w:val="18"/>
                <w:lang w:eastAsia="ar-SA"/>
                <w14:ligatures w14:val="none"/>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3</w:t>
            </w: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b/>
                <w:kern w:val="0"/>
                <w:sz w:val="18"/>
                <w:szCs w:val="18"/>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Копии документов заверенные надлежащим образом</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4</w:t>
            </w: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b/>
                <w:kern w:val="0"/>
                <w:sz w:val="18"/>
                <w:szCs w:val="18"/>
                <w:lang w:eastAsia="ar-SA"/>
                <w14:ligatures w14:val="none"/>
              </w:rPr>
            </w:pPr>
            <w:r w:rsidRPr="00790C63">
              <w:rPr>
                <w:rFonts w:ascii="Times New Roman" w:eastAsia="Times New Roman" w:hAnsi="Times New Roman" w:cs="Times New Roman"/>
                <w:b/>
                <w:kern w:val="0"/>
                <w:sz w:val="18"/>
                <w:szCs w:val="18"/>
                <w:lang w:eastAsia="ar-SA"/>
                <w14:ligatures w14:val="none"/>
              </w:rPr>
              <w:t>Наличие возможности подачи заявления на предоставление «услуги» представителями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да</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5</w:t>
            </w: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b/>
                <w:kern w:val="0"/>
                <w:sz w:val="18"/>
                <w:szCs w:val="18"/>
                <w:lang w:eastAsia="ar-SA"/>
                <w14:ligatures w14:val="none"/>
              </w:rPr>
              <w:t>Исчерпывающий перечень лиц, имеющих право на подачу заявления от имени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нет</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6</w:t>
            </w: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b/>
                <w:kern w:val="0"/>
                <w:sz w:val="18"/>
                <w:szCs w:val="18"/>
                <w:lang w:eastAsia="ar-SA"/>
                <w14:ligatures w14:val="none"/>
              </w:rPr>
              <w:t>Наименование документа, подтверждающего право подачи заявления от имени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Документы, подтверждающие полномочия представителя, в случае подачи заявления представителем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7</w:t>
            </w: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b/>
                <w:kern w:val="0"/>
                <w:sz w:val="18"/>
                <w:szCs w:val="18"/>
                <w:lang w:eastAsia="ar-SA"/>
                <w14:ligatures w14:val="none"/>
              </w:rPr>
              <w:t>Установленные требования к документу, подтверждающему право подачи заявления от имени заявителя</w:t>
            </w:r>
          </w:p>
        </w:tc>
      </w:tr>
      <w:tr w:rsidR="00790C63" w:rsidRPr="00790C63" w:rsidTr="00653237">
        <w:tc>
          <w:tcPr>
            <w:tcW w:w="189" w:type="pct"/>
          </w:tcPr>
          <w:p w:rsidR="00790C63" w:rsidRPr="00790C63" w:rsidRDefault="00790C63" w:rsidP="00790C63">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790C63">
              <w:rPr>
                <w:rFonts w:ascii="Times New Roman" w:eastAsia="Times New Roman" w:hAnsi="Times New Roman" w:cs="Times New Roman"/>
                <w:kern w:val="0"/>
                <w:sz w:val="18"/>
                <w:szCs w:val="18"/>
                <w:lang w:eastAsia="ar-SA"/>
                <w14:ligatures w14:val="none"/>
              </w:rPr>
              <w:t>В соответствии с требованиями ГК РФ</w:t>
            </w:r>
          </w:p>
        </w:tc>
      </w:tr>
    </w:tbl>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1</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Категория документа</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p>
        </w:tc>
        <w:tc>
          <w:tcPr>
            <w:tcW w:w="4811"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1. Заявление (приложение 1 к технологической схеме)</w:t>
            </w:r>
          </w:p>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2. Документ, удостоверяющий личность заявителя, либо личность представителя физического или юридического лица</w:t>
            </w:r>
          </w:p>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kern w:val="0"/>
                <w:sz w:val="18"/>
                <w:szCs w:val="18"/>
                <w14:ligatures w14:val="none"/>
              </w:rPr>
              <w:t>3. Правоустанавливающие документы на землю</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8"/>
                <w:szCs w:val="18"/>
                <w14:ligatures w14:val="none"/>
              </w:rPr>
            </w:pPr>
            <w:r w:rsidRPr="00790C63">
              <w:rPr>
                <w:rFonts w:ascii="Times New Roman" w:eastAsia="Calibri" w:hAnsi="Times New Roman" w:cs="Times New Roman"/>
                <w:b/>
                <w:kern w:val="0"/>
                <w:sz w:val="18"/>
                <w:szCs w:val="18"/>
                <w14:ligatures w14:val="none"/>
              </w:rPr>
              <w:t>2</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8"/>
                <w:szCs w:val="18"/>
                <w14:ligatures w14:val="none"/>
              </w:rPr>
            </w:pPr>
            <w:r w:rsidRPr="00790C63">
              <w:rPr>
                <w:rFonts w:ascii="Times New Roman" w:eastAsia="Calibri" w:hAnsi="Times New Roman" w:cs="Times New Roman"/>
                <w:b/>
                <w:kern w:val="0"/>
                <w:sz w:val="18"/>
                <w:szCs w:val="18"/>
                <w14:ligatures w14:val="none"/>
              </w:rPr>
              <w:t>Наименования документов, которые представляет заявитель для получения «услуги»</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20"/>
                <w:szCs w:val="20"/>
                <w14:ligatures w14:val="none"/>
              </w:rPr>
            </w:pPr>
          </w:p>
        </w:tc>
        <w:tc>
          <w:tcPr>
            <w:tcW w:w="4811" w:type="pct"/>
          </w:tcPr>
          <w:p w:rsidR="00790C63" w:rsidRPr="00790C63" w:rsidRDefault="00790C63" w:rsidP="00790C63">
            <w:pPr>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0C63" w:rsidRPr="00790C63" w:rsidRDefault="00790C63" w:rsidP="00790C63">
            <w:pPr>
              <w:spacing w:after="0" w:line="240" w:lineRule="auto"/>
              <w:ind w:firstLine="567"/>
              <w:contextualSpacing/>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0C63" w:rsidRPr="00790C63" w:rsidRDefault="00790C63" w:rsidP="00790C63">
            <w:pPr>
              <w:spacing w:after="0" w:line="240" w:lineRule="auto"/>
              <w:ind w:firstLine="567"/>
              <w:contextualSpacing/>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790C63" w:rsidRPr="00790C63" w:rsidRDefault="00790C63" w:rsidP="00790C63">
            <w:pPr>
              <w:spacing w:after="0" w:line="240" w:lineRule="auto"/>
              <w:ind w:firstLine="567"/>
              <w:contextualSpacing/>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0C63" w:rsidRPr="00790C63" w:rsidRDefault="00790C63" w:rsidP="00790C63">
            <w:pPr>
              <w:spacing w:after="0" w:line="240" w:lineRule="auto"/>
              <w:ind w:firstLine="567"/>
              <w:contextualSpacing/>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4.К заявлению прилагаются следующие документы: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проектные решения по размещению объекта, благоустройству и озеленению либо проект организации работ по сносу зданий;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заключение государственной экспертизы или иных экспертиз, согласований по нему;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задание или программа инженерных изысканий;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проведения работ по сносу зданий или сооружений: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проект организации работ по сносу объекта;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соответствующий акт об аварийной ситуации, составленный уполномоченным лицом;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фотографии с места аварии.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соответствующее санитарно-гигиеническое заключение (предписание).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реконструкции зеленых насаждений на занимаемом земельном участке: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соответствующее заключение (предписание) специализированных организаций. </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0C63" w:rsidRPr="00790C63" w:rsidRDefault="00790C63" w:rsidP="00790C63">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0C63" w:rsidRPr="00790C63" w:rsidRDefault="00790C63" w:rsidP="00790C63">
            <w:pPr>
              <w:autoSpaceDE w:val="0"/>
              <w:autoSpaceDN w:val="0"/>
              <w:adjustRightInd w:val="0"/>
              <w:spacing w:after="0" w:line="240" w:lineRule="auto"/>
              <w:ind w:firstLine="540"/>
              <w:jc w:val="both"/>
              <w:rPr>
                <w:rFonts w:ascii="Times New Roman" w:eastAsia="Calibri" w:hAnsi="Times New Roman" w:cs="Times New Roman"/>
                <w:kern w:val="0"/>
                <w:sz w:val="20"/>
                <w:szCs w:val="20"/>
                <w:lang w:eastAsia="ru-RU"/>
                <w14:ligatures w14:val="none"/>
              </w:rPr>
            </w:pPr>
            <w:r w:rsidRPr="00790C63">
              <w:rPr>
                <w:rFonts w:ascii="Times New Roman" w:eastAsia="Calibri" w:hAnsi="Times New Roman" w:cs="Times New Roman"/>
                <w:kern w:val="0"/>
                <w:sz w:val="20"/>
                <w:szCs w:val="20"/>
                <w:lang w:eastAsia="ru-RU"/>
                <w14:ligatures w14:val="none"/>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0C63" w:rsidRPr="00790C63" w:rsidRDefault="00790C63" w:rsidP="00790C63">
            <w:pPr>
              <w:autoSpaceDE w:val="0"/>
              <w:autoSpaceDN w:val="0"/>
              <w:adjustRightInd w:val="0"/>
              <w:spacing w:after="0" w:line="240" w:lineRule="auto"/>
              <w:ind w:firstLine="540"/>
              <w:jc w:val="both"/>
              <w:rPr>
                <w:rFonts w:ascii="Times New Roman" w:eastAsia="Calibri" w:hAnsi="Times New Roman" w:cs="Times New Roman"/>
                <w:kern w:val="0"/>
                <w:sz w:val="20"/>
                <w:szCs w:val="20"/>
                <w:lang w:eastAsia="ru-RU"/>
                <w14:ligatures w14:val="none"/>
              </w:rPr>
            </w:pPr>
            <w:r w:rsidRPr="00790C63">
              <w:rPr>
                <w:rFonts w:ascii="Times New Roman" w:eastAsia="Calibri" w:hAnsi="Times New Roman" w:cs="Times New Roman"/>
                <w:kern w:val="0"/>
                <w:sz w:val="20"/>
                <w:szCs w:val="20"/>
                <w:lang w:eastAsia="ru-RU"/>
                <w14:ligatures w14:val="none"/>
              </w:rPr>
              <w:t>- проектные решения по размещению объекта;</w:t>
            </w:r>
          </w:p>
          <w:p w:rsidR="00790C63" w:rsidRPr="00790C63" w:rsidRDefault="00790C63" w:rsidP="00790C63">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lang w:eastAsia="ru-RU"/>
                <w14:ligatures w14:val="none"/>
              </w:rPr>
              <w:t>- подтверждение направления проектной документации на экспертизу.</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lastRenderedPageBreak/>
              <w:t>3</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b/>
                <w:kern w:val="0"/>
                <w:sz w:val="16"/>
                <w14:ligatures w14:val="none"/>
              </w:rPr>
              <w:t>Документ, предоставляемый по условию</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4</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b/>
                <w:kern w:val="0"/>
                <w:sz w:val="16"/>
                <w14:ligatures w14:val="none"/>
              </w:rPr>
              <w:t>Установленные требования к документу</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Ответственность за достоверность и полноту представляемых сведений и документов возлагается на заявителя</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5</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b/>
                <w:kern w:val="0"/>
                <w:sz w:val="16"/>
                <w14:ligatures w14:val="none"/>
              </w:rPr>
              <w:t>Форма (шаблон) документа</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Заявление о прекращении права постоянного (бессрочного) пользования земельным участком (приложение 1 к технологической схеме)</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6</w:t>
            </w: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b/>
                <w:kern w:val="0"/>
                <w:sz w:val="16"/>
                <w14:ligatures w14:val="none"/>
              </w:rPr>
              <w:t>Образец документа/заполнения документа</w:t>
            </w:r>
          </w:p>
        </w:tc>
      </w:tr>
      <w:tr w:rsidR="00790C63" w:rsidRPr="00790C63" w:rsidTr="00653237">
        <w:tc>
          <w:tcPr>
            <w:tcW w:w="189" w:type="pct"/>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4811"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r>
    </w:tbl>
    <w:p w:rsidR="00790C63" w:rsidRPr="00790C63" w:rsidRDefault="00790C63" w:rsidP="00790C63">
      <w:pPr>
        <w:spacing w:after="0" w:line="276" w:lineRule="auto"/>
        <w:jc w:val="both"/>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1378"/>
        <w:gridCol w:w="1516"/>
        <w:gridCol w:w="2342"/>
        <w:gridCol w:w="2148"/>
        <w:gridCol w:w="1240"/>
        <w:gridCol w:w="1791"/>
        <w:gridCol w:w="1516"/>
        <w:gridCol w:w="1573"/>
      </w:tblGrid>
      <w:tr w:rsidR="00790C63" w:rsidRPr="00790C63" w:rsidTr="00653237">
        <w:tc>
          <w:tcPr>
            <w:tcW w:w="536"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b/>
                <w:kern w:val="0"/>
                <w:sz w:val="14"/>
                <w14:ligatures w14:val="none"/>
              </w:rPr>
              <w:t>Реквизиты актуальной технологической карты межведомственного взаимодействия</w:t>
            </w:r>
          </w:p>
        </w:tc>
        <w:tc>
          <w:tcPr>
            <w:tcW w:w="455"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Наименование запрашиваемого документа (сведения)</w:t>
            </w:r>
          </w:p>
        </w:tc>
        <w:tc>
          <w:tcPr>
            <w:tcW w:w="501"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Перечень и состав сведений, запрашиваемых в рамках межведомственного информационного взаимодействия</w:t>
            </w:r>
          </w:p>
        </w:tc>
        <w:tc>
          <w:tcPr>
            <w:tcW w:w="774"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Наименование органа (организации), направляющего (ей) межведомственный запрос</w:t>
            </w:r>
          </w:p>
        </w:tc>
        <w:tc>
          <w:tcPr>
            <w:tcW w:w="71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Наименование органа (организации), в адрес которого (ой) направляется межведомствен</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 xml:space="preserve">ный запрос </w:t>
            </w:r>
          </w:p>
        </w:tc>
        <w:tc>
          <w:tcPr>
            <w:tcW w:w="41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lang w:val="en-US"/>
                <w14:ligatures w14:val="none"/>
              </w:rPr>
              <w:t>SID</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электрон</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ного сервиса</w:t>
            </w:r>
          </w:p>
        </w:tc>
        <w:tc>
          <w:tcPr>
            <w:tcW w:w="592"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Срок осуществления межведомственного информационного взаимодействия</w:t>
            </w:r>
          </w:p>
        </w:tc>
        <w:tc>
          <w:tcPr>
            <w:tcW w:w="501"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Форма (шаблон)</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межведомственного запроса</w:t>
            </w:r>
          </w:p>
        </w:tc>
        <w:tc>
          <w:tcPr>
            <w:tcW w:w="52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Образец заполнения формы межведомственного запроса</w:t>
            </w:r>
          </w:p>
        </w:tc>
      </w:tr>
      <w:tr w:rsidR="00790C63" w:rsidRPr="00790C63" w:rsidTr="00653237">
        <w:tc>
          <w:tcPr>
            <w:tcW w:w="536"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1</w:t>
            </w:r>
          </w:p>
        </w:tc>
        <w:tc>
          <w:tcPr>
            <w:tcW w:w="455"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2</w:t>
            </w:r>
          </w:p>
        </w:tc>
        <w:tc>
          <w:tcPr>
            <w:tcW w:w="501"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3</w:t>
            </w:r>
          </w:p>
        </w:tc>
        <w:tc>
          <w:tcPr>
            <w:tcW w:w="774"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4</w:t>
            </w:r>
          </w:p>
        </w:tc>
        <w:tc>
          <w:tcPr>
            <w:tcW w:w="71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5</w:t>
            </w:r>
          </w:p>
        </w:tc>
        <w:tc>
          <w:tcPr>
            <w:tcW w:w="41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6</w:t>
            </w:r>
          </w:p>
        </w:tc>
        <w:tc>
          <w:tcPr>
            <w:tcW w:w="592"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7</w:t>
            </w:r>
          </w:p>
        </w:tc>
        <w:tc>
          <w:tcPr>
            <w:tcW w:w="501"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8</w:t>
            </w:r>
          </w:p>
        </w:tc>
        <w:tc>
          <w:tcPr>
            <w:tcW w:w="520"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9</w:t>
            </w:r>
          </w:p>
        </w:tc>
      </w:tr>
      <w:tr w:rsidR="00790C63" w:rsidRPr="00790C63" w:rsidTr="00653237">
        <w:tc>
          <w:tcPr>
            <w:tcW w:w="536"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455"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both"/>
              <w:rPr>
                <w:rFonts w:ascii="Times New Roman" w:eastAsia="Calibri" w:hAnsi="Times New Roman" w:cs="Times New Roman"/>
                <w:b/>
                <w:kern w:val="0"/>
                <w:sz w:val="14"/>
                <w14:ligatures w14:val="none"/>
              </w:rPr>
            </w:pPr>
          </w:p>
        </w:tc>
        <w:tc>
          <w:tcPr>
            <w:tcW w:w="774"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10" w:type="pct"/>
          </w:tcPr>
          <w:p w:rsidR="00790C63" w:rsidRPr="00790C63" w:rsidRDefault="00790C63" w:rsidP="00790C63">
            <w:pPr>
              <w:spacing w:after="0" w:line="276" w:lineRule="auto"/>
              <w:jc w:val="both"/>
              <w:rPr>
                <w:rFonts w:ascii="Times New Roman" w:eastAsia="Calibri" w:hAnsi="Times New Roman" w:cs="Times New Roman"/>
                <w:b/>
                <w:kern w:val="0"/>
                <w:sz w:val="14"/>
                <w14:ligatures w14:val="none"/>
              </w:rPr>
            </w:pPr>
          </w:p>
        </w:tc>
        <w:tc>
          <w:tcPr>
            <w:tcW w:w="41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92"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2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r>
      <w:tr w:rsidR="00790C63" w:rsidRPr="00790C63" w:rsidTr="00653237">
        <w:tc>
          <w:tcPr>
            <w:tcW w:w="536"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455"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74"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10"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41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92"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2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r>
      <w:tr w:rsidR="00790C63" w:rsidRPr="00790C63" w:rsidTr="00653237">
        <w:tc>
          <w:tcPr>
            <w:tcW w:w="536"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455" w:type="pct"/>
          </w:tcPr>
          <w:p w:rsidR="00790C63" w:rsidRPr="00790C63" w:rsidRDefault="00790C63" w:rsidP="00790C63">
            <w:pPr>
              <w:widowControl w:val="0"/>
              <w:suppressAutoHyphens/>
              <w:autoSpaceDE w:val="0"/>
              <w:spacing w:after="0" w:line="240" w:lineRule="auto"/>
              <w:jc w:val="both"/>
              <w:outlineLvl w:val="0"/>
              <w:rPr>
                <w:rFonts w:ascii="Arial" w:eastAsia="Times New Roman" w:hAnsi="Arial" w:cs="Arial"/>
                <w:kern w:val="0"/>
                <w:sz w:val="14"/>
                <w:szCs w:val="20"/>
                <w:lang w:eastAsia="ar-SA"/>
                <w14:ligatures w14:val="none"/>
              </w:rPr>
            </w:pPr>
          </w:p>
        </w:tc>
        <w:tc>
          <w:tcPr>
            <w:tcW w:w="501"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74"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10"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41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92"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2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r>
      <w:tr w:rsidR="00790C63" w:rsidRPr="00790C63" w:rsidTr="00653237">
        <w:tc>
          <w:tcPr>
            <w:tcW w:w="536"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455" w:type="pct"/>
          </w:tcPr>
          <w:p w:rsidR="00790C63" w:rsidRPr="00790C63" w:rsidRDefault="00790C63" w:rsidP="00790C63">
            <w:pPr>
              <w:widowControl w:val="0"/>
              <w:suppressAutoHyphens/>
              <w:autoSpaceDE w:val="0"/>
              <w:spacing w:after="0" w:line="240" w:lineRule="auto"/>
              <w:jc w:val="both"/>
              <w:outlineLvl w:val="0"/>
              <w:rPr>
                <w:rFonts w:ascii="Times New Roman" w:eastAsia="Times New Roman" w:hAnsi="Times New Roman" w:cs="Times New Roman"/>
                <w:kern w:val="0"/>
                <w:sz w:val="14"/>
                <w:szCs w:val="24"/>
                <w:lang w:eastAsia="ru-RU"/>
                <w14:ligatures w14:val="none"/>
              </w:rPr>
            </w:pPr>
          </w:p>
        </w:tc>
        <w:tc>
          <w:tcPr>
            <w:tcW w:w="501" w:type="pct"/>
          </w:tcPr>
          <w:p w:rsidR="00790C63" w:rsidRPr="00790C63" w:rsidRDefault="00790C63" w:rsidP="00790C63">
            <w:pPr>
              <w:widowControl w:val="0"/>
              <w:suppressAutoHyphens/>
              <w:autoSpaceDE w:val="0"/>
              <w:spacing w:after="0" w:line="240" w:lineRule="auto"/>
              <w:jc w:val="both"/>
              <w:outlineLvl w:val="0"/>
              <w:rPr>
                <w:rFonts w:ascii="Times New Roman" w:eastAsia="Times New Roman" w:hAnsi="Times New Roman" w:cs="Times New Roman"/>
                <w:kern w:val="0"/>
                <w:sz w:val="14"/>
                <w:szCs w:val="24"/>
                <w:lang w:eastAsia="ar-SA"/>
                <w14:ligatures w14:val="none"/>
              </w:rPr>
            </w:pPr>
          </w:p>
        </w:tc>
        <w:tc>
          <w:tcPr>
            <w:tcW w:w="774"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710" w:type="pct"/>
          </w:tcPr>
          <w:p w:rsidR="00790C63" w:rsidRPr="00790C63" w:rsidRDefault="00790C63" w:rsidP="00790C63">
            <w:pPr>
              <w:spacing w:after="0" w:line="276" w:lineRule="auto"/>
              <w:jc w:val="both"/>
              <w:rPr>
                <w:rFonts w:ascii="Times New Roman" w:eastAsia="Calibri" w:hAnsi="Times New Roman" w:cs="Times New Roman"/>
                <w:kern w:val="0"/>
                <w:sz w:val="14"/>
                <w14:ligatures w14:val="none"/>
              </w:rPr>
            </w:pPr>
          </w:p>
        </w:tc>
        <w:tc>
          <w:tcPr>
            <w:tcW w:w="41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92"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01"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c>
          <w:tcPr>
            <w:tcW w:w="520" w:type="pct"/>
          </w:tcPr>
          <w:p w:rsidR="00790C63" w:rsidRPr="00790C63" w:rsidRDefault="00790C63" w:rsidP="00790C63">
            <w:pPr>
              <w:spacing w:after="0" w:line="276" w:lineRule="auto"/>
              <w:jc w:val="center"/>
              <w:rPr>
                <w:rFonts w:ascii="Times New Roman" w:eastAsia="Calibri" w:hAnsi="Times New Roman" w:cs="Times New Roman"/>
                <w:kern w:val="0"/>
                <w:sz w:val="14"/>
                <w14:ligatures w14:val="none"/>
              </w:rPr>
            </w:pPr>
          </w:p>
        </w:tc>
      </w:tr>
    </w:tbl>
    <w:p w:rsidR="00790C63" w:rsidRPr="00790C63" w:rsidRDefault="00790C63" w:rsidP="00790C63">
      <w:pPr>
        <w:spacing w:after="0" w:line="276" w:lineRule="auto"/>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060"/>
        <w:gridCol w:w="2345"/>
        <w:gridCol w:w="2233"/>
        <w:gridCol w:w="2100"/>
        <w:gridCol w:w="1670"/>
        <w:gridCol w:w="1945"/>
        <w:gridCol w:w="1113"/>
        <w:gridCol w:w="1110"/>
      </w:tblGrid>
      <w:tr w:rsidR="00790C63" w:rsidRPr="00790C63" w:rsidTr="00653237">
        <w:tc>
          <w:tcPr>
            <w:tcW w:w="182" w:type="pct"/>
            <w:vMerge w:val="restart"/>
          </w:tcPr>
          <w:p w:rsidR="00790C63" w:rsidRPr="00790C63" w:rsidRDefault="00790C63" w:rsidP="00790C63">
            <w:pPr>
              <w:spacing w:after="0" w:line="276" w:lineRule="auto"/>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 xml:space="preserve">№ </w:t>
            </w:r>
          </w:p>
        </w:tc>
        <w:tc>
          <w:tcPr>
            <w:tcW w:w="681"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Документ/документы, являющиеся результатом «услуги»</w:t>
            </w:r>
          </w:p>
        </w:tc>
        <w:tc>
          <w:tcPr>
            <w:tcW w:w="775"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Требования к документу/документам, являющимся результатом «услуги»</w:t>
            </w:r>
          </w:p>
        </w:tc>
        <w:tc>
          <w:tcPr>
            <w:tcW w:w="738"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Характеристика результата (положительный/</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отрицательный)</w:t>
            </w:r>
          </w:p>
        </w:tc>
        <w:tc>
          <w:tcPr>
            <w:tcW w:w="694"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Форма документа/документов, являющихся результатом «услуги»</w:t>
            </w:r>
          </w:p>
        </w:tc>
        <w:tc>
          <w:tcPr>
            <w:tcW w:w="552"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Образец документа/</w:t>
            </w:r>
          </w:p>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документов, являющихся результатом «услуги»</w:t>
            </w:r>
          </w:p>
        </w:tc>
        <w:tc>
          <w:tcPr>
            <w:tcW w:w="643"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Способ получения результата</w:t>
            </w:r>
          </w:p>
        </w:tc>
        <w:tc>
          <w:tcPr>
            <w:tcW w:w="736" w:type="pct"/>
            <w:gridSpan w:val="2"/>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Срок хранения невостребованных заявителем результатов</w:t>
            </w:r>
          </w:p>
        </w:tc>
      </w:tr>
      <w:tr w:rsidR="00790C63" w:rsidRPr="00790C63" w:rsidTr="00653237">
        <w:tc>
          <w:tcPr>
            <w:tcW w:w="182" w:type="pct"/>
            <w:vMerge/>
          </w:tcPr>
          <w:p w:rsidR="00790C63" w:rsidRPr="00790C63" w:rsidRDefault="00790C63" w:rsidP="00790C63">
            <w:pPr>
              <w:spacing w:after="0" w:line="276" w:lineRule="auto"/>
              <w:rPr>
                <w:rFonts w:ascii="Times New Roman" w:eastAsia="Calibri" w:hAnsi="Times New Roman" w:cs="Times New Roman"/>
                <w:b/>
                <w:kern w:val="0"/>
                <w:sz w:val="14"/>
                <w14:ligatures w14:val="none"/>
              </w:rPr>
            </w:pPr>
          </w:p>
        </w:tc>
        <w:tc>
          <w:tcPr>
            <w:tcW w:w="681"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775"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738"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694"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552"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643" w:type="pct"/>
            <w:vMerge/>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p>
        </w:tc>
        <w:tc>
          <w:tcPr>
            <w:tcW w:w="368" w:type="pct"/>
            <w:tcBorders>
              <w:right w:val="single" w:sz="4" w:space="0" w:color="auto"/>
            </w:tcBorders>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в органе</w:t>
            </w:r>
          </w:p>
        </w:tc>
        <w:tc>
          <w:tcPr>
            <w:tcW w:w="368" w:type="pct"/>
            <w:tcBorders>
              <w:left w:val="single" w:sz="4" w:space="0" w:color="auto"/>
            </w:tcBorders>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в МФЦ</w:t>
            </w:r>
          </w:p>
        </w:tc>
      </w:tr>
      <w:tr w:rsidR="00790C63" w:rsidRPr="00790C63" w:rsidTr="00653237">
        <w:tc>
          <w:tcPr>
            <w:tcW w:w="182"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1</w:t>
            </w:r>
          </w:p>
        </w:tc>
        <w:tc>
          <w:tcPr>
            <w:tcW w:w="681"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2</w:t>
            </w:r>
          </w:p>
        </w:tc>
        <w:tc>
          <w:tcPr>
            <w:tcW w:w="775"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3</w:t>
            </w:r>
          </w:p>
        </w:tc>
        <w:tc>
          <w:tcPr>
            <w:tcW w:w="738"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4</w:t>
            </w:r>
          </w:p>
        </w:tc>
        <w:tc>
          <w:tcPr>
            <w:tcW w:w="694"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5</w:t>
            </w:r>
          </w:p>
        </w:tc>
        <w:tc>
          <w:tcPr>
            <w:tcW w:w="552"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6</w:t>
            </w:r>
          </w:p>
        </w:tc>
        <w:tc>
          <w:tcPr>
            <w:tcW w:w="643" w:type="pct"/>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7</w:t>
            </w:r>
          </w:p>
        </w:tc>
        <w:tc>
          <w:tcPr>
            <w:tcW w:w="368" w:type="pct"/>
            <w:tcBorders>
              <w:right w:val="single" w:sz="4" w:space="0" w:color="auto"/>
            </w:tcBorders>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8</w:t>
            </w:r>
          </w:p>
        </w:tc>
        <w:tc>
          <w:tcPr>
            <w:tcW w:w="368" w:type="pct"/>
            <w:tcBorders>
              <w:left w:val="single" w:sz="4" w:space="0" w:color="auto"/>
            </w:tcBorders>
          </w:tcPr>
          <w:p w:rsidR="00790C63" w:rsidRPr="00790C63" w:rsidRDefault="00790C63" w:rsidP="00790C63">
            <w:pPr>
              <w:spacing w:after="0" w:line="276" w:lineRule="auto"/>
              <w:jc w:val="center"/>
              <w:rPr>
                <w:rFonts w:ascii="Times New Roman" w:eastAsia="Calibri" w:hAnsi="Times New Roman" w:cs="Times New Roman"/>
                <w:b/>
                <w:kern w:val="0"/>
                <w:sz w:val="14"/>
                <w14:ligatures w14:val="none"/>
              </w:rPr>
            </w:pPr>
            <w:r w:rsidRPr="00790C63">
              <w:rPr>
                <w:rFonts w:ascii="Times New Roman" w:eastAsia="Calibri" w:hAnsi="Times New Roman" w:cs="Times New Roman"/>
                <w:b/>
                <w:kern w:val="0"/>
                <w:sz w:val="14"/>
                <w14:ligatures w14:val="none"/>
              </w:rPr>
              <w:t>9</w:t>
            </w:r>
          </w:p>
        </w:tc>
      </w:tr>
      <w:tr w:rsidR="00790C63" w:rsidRPr="00790C63" w:rsidTr="00653237">
        <w:tc>
          <w:tcPr>
            <w:tcW w:w="182"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1</w:t>
            </w:r>
          </w:p>
        </w:tc>
        <w:tc>
          <w:tcPr>
            <w:tcW w:w="681"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Times New Roman" w:hAnsi="Times New Roman" w:cs="Times New Roman"/>
                <w:kern w:val="0"/>
                <w:sz w:val="16"/>
                <w:szCs w:val="16"/>
                <w:lang w:eastAsia="ru-RU"/>
                <w14:ligatures w14:val="none"/>
              </w:rPr>
              <w:t>РАЗРЕШЕНИЕ      на право вырубки зеленых насаждений</w:t>
            </w:r>
          </w:p>
        </w:tc>
        <w:tc>
          <w:tcPr>
            <w:tcW w:w="775"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738"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положительный</w:t>
            </w:r>
          </w:p>
        </w:tc>
        <w:tc>
          <w:tcPr>
            <w:tcW w:w="694"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552"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643"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постоянно</w:t>
            </w:r>
          </w:p>
        </w:tc>
        <w:tc>
          <w:tcPr>
            <w:tcW w:w="368" w:type="pct"/>
            <w:tcBorders>
              <w:left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постоянно</w:t>
            </w:r>
          </w:p>
        </w:tc>
      </w:tr>
      <w:tr w:rsidR="00790C63" w:rsidRPr="00790C63" w:rsidTr="00653237">
        <w:tc>
          <w:tcPr>
            <w:tcW w:w="182"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2</w:t>
            </w:r>
          </w:p>
        </w:tc>
        <w:tc>
          <w:tcPr>
            <w:tcW w:w="681"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Уведомление о мотивированном отказе в предоставлении муниципальной услуги</w:t>
            </w:r>
          </w:p>
        </w:tc>
        <w:tc>
          <w:tcPr>
            <w:tcW w:w="775"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738"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отрицательный</w:t>
            </w:r>
          </w:p>
        </w:tc>
        <w:tc>
          <w:tcPr>
            <w:tcW w:w="694"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552" w:type="pct"/>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нет</w:t>
            </w:r>
          </w:p>
        </w:tc>
        <w:tc>
          <w:tcPr>
            <w:tcW w:w="643"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 xml:space="preserve">заказным письмом с уведомлением о вручении либо по желанию заявителя могут быть выданы ему лично (или </w:t>
            </w:r>
            <w:r w:rsidRPr="00790C63">
              <w:rPr>
                <w:rFonts w:ascii="Times New Roman" w:eastAsia="Calibri" w:hAnsi="Times New Roman" w:cs="Times New Roman"/>
                <w:kern w:val="0"/>
                <w:sz w:val="14"/>
                <w14:ligatures w14:val="none"/>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lastRenderedPageBreak/>
              <w:t>5 лет</w:t>
            </w:r>
          </w:p>
        </w:tc>
        <w:tc>
          <w:tcPr>
            <w:tcW w:w="368" w:type="pct"/>
            <w:tcBorders>
              <w:left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4"/>
                <w14:ligatures w14:val="none"/>
              </w:rPr>
            </w:pPr>
            <w:r w:rsidRPr="00790C63">
              <w:rPr>
                <w:rFonts w:ascii="Times New Roman" w:eastAsia="Calibri" w:hAnsi="Times New Roman" w:cs="Times New Roman"/>
                <w:kern w:val="0"/>
                <w:sz w:val="14"/>
                <w14:ligatures w14:val="none"/>
              </w:rPr>
              <w:t>5 лет</w:t>
            </w:r>
          </w:p>
        </w:tc>
      </w:tr>
    </w:tbl>
    <w:p w:rsidR="00790C63" w:rsidRPr="00790C63" w:rsidRDefault="00790C63" w:rsidP="00790C63">
      <w:pPr>
        <w:spacing w:after="0" w:line="276" w:lineRule="auto"/>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9"/>
        <w:gridCol w:w="2745"/>
        <w:gridCol w:w="3328"/>
        <w:gridCol w:w="2224"/>
        <w:gridCol w:w="2369"/>
        <w:gridCol w:w="1939"/>
        <w:gridCol w:w="1987"/>
      </w:tblGrid>
      <w:tr w:rsidR="00790C63" w:rsidRPr="00790C63" w:rsidTr="00653237">
        <w:trPr>
          <w:trHeight w:val="517"/>
        </w:trPr>
        <w:tc>
          <w:tcPr>
            <w:tcW w:w="181" w:type="pct"/>
            <w:gridSpan w:val="2"/>
            <w:vMerge w:val="restart"/>
          </w:tcPr>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w:t>
            </w:r>
          </w:p>
          <w:p w:rsidR="00790C63" w:rsidRPr="00790C63" w:rsidRDefault="00790C63" w:rsidP="00790C63">
            <w:pPr>
              <w:spacing w:after="0" w:line="276"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 xml:space="preserve">п/п </w:t>
            </w:r>
          </w:p>
        </w:tc>
        <w:tc>
          <w:tcPr>
            <w:tcW w:w="910"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Наименование процедуры процесса</w:t>
            </w:r>
          </w:p>
        </w:tc>
        <w:tc>
          <w:tcPr>
            <w:tcW w:w="1102"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Особенности исполнения процедуры процесса</w:t>
            </w:r>
          </w:p>
        </w:tc>
        <w:tc>
          <w:tcPr>
            <w:tcW w:w="737"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Срок исполнения процедуры (процесса)</w:t>
            </w:r>
          </w:p>
        </w:tc>
        <w:tc>
          <w:tcPr>
            <w:tcW w:w="785"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Исполнитель процедуры процесса</w:t>
            </w:r>
          </w:p>
        </w:tc>
        <w:tc>
          <w:tcPr>
            <w:tcW w:w="643"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Ресурсы, необходимые для выполнения процедуры процесса</w:t>
            </w:r>
          </w:p>
        </w:tc>
        <w:tc>
          <w:tcPr>
            <w:tcW w:w="643"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Формы документов, необходимые для выполнения процедуры процесса</w:t>
            </w:r>
          </w:p>
        </w:tc>
      </w:tr>
      <w:tr w:rsidR="00790C63" w:rsidRPr="00790C63" w:rsidTr="00653237">
        <w:trPr>
          <w:trHeight w:val="517"/>
        </w:trPr>
        <w:tc>
          <w:tcPr>
            <w:tcW w:w="181" w:type="pct"/>
            <w:gridSpan w:val="2"/>
            <w:vMerge/>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910"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1102"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737"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785"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643"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643"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r>
      <w:tr w:rsidR="00790C63" w:rsidRPr="00790C63" w:rsidTr="00653237">
        <w:tc>
          <w:tcPr>
            <w:tcW w:w="181" w:type="pct"/>
            <w:gridSpan w:val="2"/>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1</w:t>
            </w:r>
          </w:p>
        </w:tc>
        <w:tc>
          <w:tcPr>
            <w:tcW w:w="910"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2</w:t>
            </w:r>
          </w:p>
        </w:tc>
        <w:tc>
          <w:tcPr>
            <w:tcW w:w="1102"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3</w:t>
            </w:r>
          </w:p>
        </w:tc>
        <w:tc>
          <w:tcPr>
            <w:tcW w:w="737"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4</w:t>
            </w:r>
          </w:p>
        </w:tc>
        <w:tc>
          <w:tcPr>
            <w:tcW w:w="785"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5</w:t>
            </w:r>
          </w:p>
        </w:tc>
        <w:tc>
          <w:tcPr>
            <w:tcW w:w="643"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6</w:t>
            </w:r>
          </w:p>
        </w:tc>
        <w:tc>
          <w:tcPr>
            <w:tcW w:w="643"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7</w:t>
            </w:r>
          </w:p>
        </w:tc>
      </w:tr>
      <w:tr w:rsidR="00790C63" w:rsidRPr="00790C63" w:rsidTr="00653237">
        <w:tc>
          <w:tcPr>
            <w:tcW w:w="5000" w:type="pct"/>
            <w:gridSpan w:val="8"/>
          </w:tcPr>
          <w:p w:rsidR="00790C63" w:rsidRPr="00790C63" w:rsidRDefault="00790C63" w:rsidP="00790C63">
            <w:pPr>
              <w:numPr>
                <w:ilvl w:val="0"/>
                <w:numId w:val="5"/>
              </w:numPr>
              <w:spacing w:after="0" w:line="240" w:lineRule="auto"/>
              <w:ind w:left="426" w:hanging="426"/>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Прием и регистрация заявления и прилагаемых к нему документов</w:t>
            </w:r>
          </w:p>
        </w:tc>
      </w:tr>
      <w:tr w:rsidR="00790C63" w:rsidRPr="00790C63" w:rsidTr="00653237">
        <w:trPr>
          <w:trHeight w:val="1140"/>
        </w:trPr>
        <w:tc>
          <w:tcPr>
            <w:tcW w:w="173" w:type="pct"/>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1.1</w:t>
            </w:r>
          </w:p>
        </w:tc>
        <w:tc>
          <w:tcPr>
            <w:tcW w:w="918" w:type="pct"/>
            <w:gridSpan w:val="2"/>
            <w:tcBorders>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Личное обращение заявителя или его уполномоченного представителя; </w:t>
            </w:r>
          </w:p>
        </w:tc>
        <w:tc>
          <w:tcPr>
            <w:tcW w:w="1102" w:type="pct"/>
            <w:vMerge w:val="restart"/>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lang w:eastAsia="ar-SA"/>
                <w14:ligatures w14:val="none"/>
              </w:rPr>
              <w:t xml:space="preserve">1. </w:t>
            </w:r>
            <w:r w:rsidRPr="00790C63">
              <w:rPr>
                <w:rFonts w:ascii="Times New Roman" w:eastAsia="Calibri" w:hAnsi="Times New Roman" w:cs="Times New Roman"/>
                <w:kern w:val="0"/>
                <w:sz w:val="16"/>
                <w14:ligatures w14:val="none"/>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90C63" w:rsidRPr="00790C63" w:rsidRDefault="00790C63" w:rsidP="00790C63">
            <w:pPr>
              <w:spacing w:after="0" w:line="276" w:lineRule="auto"/>
              <w:jc w:val="both"/>
              <w:rPr>
                <w:rFonts w:ascii="Times New Roman" w:eastAsia="Calibri" w:hAnsi="Times New Roman" w:cs="Times New Roman"/>
                <w:kern w:val="0"/>
                <w:sz w:val="16"/>
                <w:lang w:eastAsia="ar-SA"/>
                <w14:ligatures w14:val="none"/>
              </w:rPr>
            </w:pPr>
            <w:r w:rsidRPr="00790C63">
              <w:rPr>
                <w:rFonts w:ascii="Times New Roman" w:eastAsia="Calibri" w:hAnsi="Times New Roman" w:cs="Times New Roman"/>
                <w:kern w:val="0"/>
                <w:sz w:val="16"/>
                <w14:ligatures w14:val="none"/>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 календарный день</w:t>
            </w:r>
          </w:p>
        </w:tc>
        <w:tc>
          <w:tcPr>
            <w:tcW w:w="785"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Ответственный сотрудник Уполномоченного органа</w:t>
            </w:r>
          </w:p>
        </w:tc>
        <w:tc>
          <w:tcPr>
            <w:tcW w:w="643" w:type="pct"/>
            <w:vMerge w:val="restart"/>
          </w:tcPr>
          <w:p w:rsidR="00790C63" w:rsidRPr="00790C63" w:rsidRDefault="00790C63" w:rsidP="00790C63">
            <w:pPr>
              <w:spacing w:after="0" w:line="240"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Нормативно правовые акты, регулирующие предоставление муниципальной услуги.</w:t>
            </w:r>
          </w:p>
          <w:p w:rsidR="00790C63" w:rsidRPr="00790C63" w:rsidRDefault="00790C63" w:rsidP="00790C63">
            <w:pPr>
              <w:spacing w:after="0" w:line="240"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Автоматизированное рабочее место.</w:t>
            </w:r>
          </w:p>
        </w:tc>
        <w:tc>
          <w:tcPr>
            <w:tcW w:w="643" w:type="pct"/>
            <w:vMerge w:val="restart"/>
          </w:tcPr>
          <w:p w:rsidR="00790C63" w:rsidRPr="00790C63" w:rsidRDefault="00790C63" w:rsidP="00790C63">
            <w:pPr>
              <w:spacing w:after="0" w:line="240" w:lineRule="auto"/>
              <w:ind w:left="34"/>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Форма заявления (Приложение 1 к технологической схеме).</w:t>
            </w:r>
          </w:p>
          <w:p w:rsidR="00790C63" w:rsidRPr="00790C63" w:rsidRDefault="00790C63" w:rsidP="00790C63">
            <w:pPr>
              <w:spacing w:after="0" w:line="240" w:lineRule="auto"/>
              <w:ind w:left="34"/>
              <w:jc w:val="both"/>
              <w:rPr>
                <w:rFonts w:ascii="Times New Roman" w:eastAsia="Calibri" w:hAnsi="Times New Roman" w:cs="Times New Roman"/>
                <w:kern w:val="0"/>
                <w:sz w:val="16"/>
                <w14:ligatures w14:val="none"/>
              </w:rPr>
            </w:pPr>
            <w:r w:rsidRPr="00790C63">
              <w:rPr>
                <w:rFonts w:ascii="Times New Roman" w:eastAsia="Times New Roman" w:hAnsi="Times New Roman" w:cs="Times New Roman"/>
                <w:kern w:val="0"/>
                <w:sz w:val="16"/>
                <w:szCs w:val="16"/>
                <w:lang w:eastAsia="ru-RU"/>
                <w14:ligatures w14:val="none"/>
              </w:rPr>
              <w:t>РАЗРЕШЕНИЕ      на право вырубки зеленых насаждений</w:t>
            </w:r>
            <w:r w:rsidRPr="00790C63">
              <w:rPr>
                <w:rFonts w:ascii="Times New Roman" w:eastAsia="Calibri" w:hAnsi="Times New Roman" w:cs="Times New Roman"/>
                <w:kern w:val="0"/>
                <w:sz w:val="16"/>
                <w14:ligatures w14:val="none"/>
              </w:rPr>
              <w:t>(Приложение 2 к технологической схеме)</w:t>
            </w:r>
          </w:p>
        </w:tc>
      </w:tr>
      <w:tr w:rsidR="00790C63" w:rsidRPr="00790C63" w:rsidTr="00653237">
        <w:trPr>
          <w:trHeight w:val="2220"/>
        </w:trPr>
        <w:tc>
          <w:tcPr>
            <w:tcW w:w="173" w:type="pct"/>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1.2</w:t>
            </w:r>
          </w:p>
        </w:tc>
        <w:tc>
          <w:tcPr>
            <w:tcW w:w="918" w:type="pct"/>
            <w:gridSpan w:val="2"/>
            <w:tcBorders>
              <w:top w:val="single" w:sz="4" w:space="0" w:color="auto"/>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ind w:left="34"/>
              <w:jc w:val="both"/>
              <w:rPr>
                <w:rFonts w:ascii="Times New Roman" w:eastAsia="Calibri" w:hAnsi="Times New Roman" w:cs="Times New Roman"/>
                <w:kern w:val="0"/>
                <w:sz w:val="16"/>
                <w14:ligatures w14:val="none"/>
              </w:rPr>
            </w:pPr>
          </w:p>
        </w:tc>
      </w:tr>
      <w:tr w:rsidR="00790C63" w:rsidRPr="00790C63" w:rsidTr="00653237">
        <w:trPr>
          <w:trHeight w:val="691"/>
        </w:trPr>
        <w:tc>
          <w:tcPr>
            <w:tcW w:w="173" w:type="pct"/>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1.3</w:t>
            </w:r>
          </w:p>
        </w:tc>
        <w:tc>
          <w:tcPr>
            <w:tcW w:w="918" w:type="pct"/>
            <w:gridSpan w:val="2"/>
            <w:tcBorders>
              <w:top w:val="single" w:sz="4" w:space="0" w:color="auto"/>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790C63" w:rsidRPr="00790C63" w:rsidRDefault="00790C63" w:rsidP="00790C63">
            <w:pPr>
              <w:spacing w:after="0" w:line="240" w:lineRule="auto"/>
              <w:ind w:left="60"/>
              <w:jc w:val="both"/>
              <w:rPr>
                <w:rFonts w:ascii="Times New Roman" w:eastAsia="Calibri" w:hAnsi="Times New Roman" w:cs="Times New Roman"/>
                <w:kern w:val="0"/>
                <w:sz w:val="16"/>
                <w:lang w:eastAsia="ar-SA"/>
                <w14:ligatures w14:val="none"/>
              </w:rPr>
            </w:pPr>
            <w:r w:rsidRPr="00790C63">
              <w:rPr>
                <w:rFonts w:ascii="Times New Roman" w:eastAsia="Calibri" w:hAnsi="Times New Roman" w:cs="Times New Roman"/>
                <w:kern w:val="0"/>
                <w:sz w:val="16"/>
                <w14:ligatures w14:val="none"/>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0C63" w:rsidRPr="00790C63" w:rsidRDefault="00790C63" w:rsidP="00790C63">
            <w:pPr>
              <w:autoSpaceDE w:val="0"/>
              <w:autoSpaceDN w:val="0"/>
              <w:adjustRightInd w:val="0"/>
              <w:spacing w:after="0" w:line="240" w:lineRule="auto"/>
              <w:ind w:left="60"/>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ind w:left="34"/>
              <w:jc w:val="both"/>
              <w:rPr>
                <w:rFonts w:ascii="Times New Roman" w:eastAsia="Calibri" w:hAnsi="Times New Roman" w:cs="Times New Roman"/>
                <w:kern w:val="0"/>
                <w:sz w:val="16"/>
                <w14:ligatures w14:val="none"/>
              </w:rPr>
            </w:pPr>
          </w:p>
        </w:tc>
      </w:tr>
      <w:tr w:rsidR="00790C63" w:rsidRPr="00790C63" w:rsidTr="00653237">
        <w:trPr>
          <w:trHeight w:val="1440"/>
        </w:trPr>
        <w:tc>
          <w:tcPr>
            <w:tcW w:w="173" w:type="pct"/>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1.4</w:t>
            </w:r>
          </w:p>
        </w:tc>
        <w:tc>
          <w:tcPr>
            <w:tcW w:w="918" w:type="pct"/>
            <w:gridSpan w:val="2"/>
            <w:tcBorders>
              <w:top w:val="single" w:sz="4" w:space="0" w:color="auto"/>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Подача заявления с использованием Портала государственных и муниципальных услуг Воронежской области.</w:t>
            </w: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p>
        </w:tc>
        <w:tc>
          <w:tcPr>
            <w:tcW w:w="1102" w:type="pct"/>
            <w:vMerge/>
            <w:tcBorders>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lang w:eastAsia="ar-SA"/>
                <w14:ligatures w14:val="none"/>
              </w:rPr>
            </w:pP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1"/>
              </w:numPr>
              <w:spacing w:after="0" w:line="240" w:lineRule="auto"/>
              <w:ind w:left="34"/>
              <w:jc w:val="both"/>
              <w:rPr>
                <w:rFonts w:ascii="Times New Roman" w:eastAsia="Calibri" w:hAnsi="Times New Roman" w:cs="Times New Roman"/>
                <w:kern w:val="0"/>
                <w:sz w:val="16"/>
                <w14:ligatures w14:val="none"/>
              </w:rPr>
            </w:pPr>
          </w:p>
        </w:tc>
      </w:tr>
      <w:tr w:rsidR="00790C63" w:rsidRPr="00790C63" w:rsidTr="00653237">
        <w:trPr>
          <w:trHeight w:val="1545"/>
        </w:trPr>
        <w:tc>
          <w:tcPr>
            <w:tcW w:w="173" w:type="pct"/>
            <w:tcBorders>
              <w:top w:val="single" w:sz="4" w:space="0" w:color="auto"/>
              <w:bottom w:val="single" w:sz="4" w:space="0" w:color="000000"/>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1.5</w:t>
            </w:r>
          </w:p>
        </w:tc>
        <w:tc>
          <w:tcPr>
            <w:tcW w:w="918" w:type="pct"/>
            <w:gridSpan w:val="2"/>
            <w:tcBorders>
              <w:top w:val="single" w:sz="4" w:space="0" w:color="auto"/>
              <w:bottom w:val="single" w:sz="4" w:space="0" w:color="000000"/>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Отказ в приеме документов заявителя</w:t>
            </w:r>
          </w:p>
        </w:tc>
        <w:tc>
          <w:tcPr>
            <w:tcW w:w="1102" w:type="pct"/>
            <w:tcBorders>
              <w:top w:val="single" w:sz="4" w:space="0" w:color="auto"/>
              <w:bottom w:val="single" w:sz="4" w:space="0" w:color="000000"/>
            </w:tcBorders>
          </w:tcPr>
          <w:p w:rsidR="00790C63" w:rsidRPr="00790C63" w:rsidRDefault="00790C63" w:rsidP="00790C63">
            <w:pPr>
              <w:tabs>
                <w:tab w:val="num" w:pos="792"/>
                <w:tab w:val="left" w:pos="1440"/>
                <w:tab w:val="left" w:pos="1560"/>
              </w:tabs>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790C63" w:rsidRPr="00790C63" w:rsidRDefault="00790C63" w:rsidP="00790C63">
            <w:pPr>
              <w:tabs>
                <w:tab w:val="num" w:pos="792"/>
                <w:tab w:val="left" w:pos="1440"/>
                <w:tab w:val="left" w:pos="1560"/>
              </w:tabs>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lastRenderedPageBreak/>
              <w:t>2.В остальных случаях поступления документов готовится уведомление об отказе в принятии  документов с обоснованием причин.</w:t>
            </w:r>
          </w:p>
          <w:p w:rsidR="00790C63" w:rsidRPr="00790C63" w:rsidRDefault="00790C63" w:rsidP="00790C63">
            <w:pPr>
              <w:tabs>
                <w:tab w:val="num" w:pos="792"/>
                <w:tab w:val="left" w:pos="1440"/>
                <w:tab w:val="left" w:pos="1560"/>
              </w:tabs>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3</w:t>
            </w:r>
            <w:r w:rsidRPr="00790C63">
              <w:rPr>
                <w:rFonts w:ascii="Times New Roman" w:eastAsia="Calibri" w:hAnsi="Times New Roman" w:cs="Times New Roman"/>
                <w:kern w:val="0"/>
                <w:sz w:val="18"/>
                <w:szCs w:val="28"/>
                <w14:ligatures w14:val="none"/>
              </w:rPr>
              <w:t>.</w:t>
            </w:r>
            <w:r w:rsidRPr="00790C63">
              <w:rPr>
                <w:rFonts w:ascii="Times New Roman" w:eastAsia="Calibri" w:hAnsi="Times New Roman" w:cs="Times New Roman"/>
                <w:kern w:val="0"/>
                <w:sz w:val="16"/>
                <w14:ligatures w14:val="none"/>
              </w:rPr>
              <w:t>Причины отказа в приеме документов:</w:t>
            </w:r>
          </w:p>
          <w:p w:rsidR="00790C63" w:rsidRPr="00790C63" w:rsidRDefault="00790C63" w:rsidP="00790C63">
            <w:pPr>
              <w:tabs>
                <w:tab w:val="num" w:pos="792"/>
                <w:tab w:val="left" w:pos="1440"/>
                <w:tab w:val="left" w:pos="1560"/>
              </w:tabs>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подача заявления лицом, не уполномоченным совершать такого рода действия.</w:t>
            </w:r>
          </w:p>
        </w:tc>
        <w:tc>
          <w:tcPr>
            <w:tcW w:w="737" w:type="pct"/>
            <w:vMerge/>
            <w:tcBorders>
              <w:bottom w:val="single" w:sz="4" w:space="0" w:color="000000"/>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Borders>
              <w:bottom w:val="single" w:sz="4" w:space="0" w:color="000000"/>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Borders>
              <w:bottom w:val="single" w:sz="4" w:space="0" w:color="000000"/>
            </w:tcBorders>
          </w:tcPr>
          <w:p w:rsidR="00790C63" w:rsidRPr="00790C63" w:rsidRDefault="00790C63" w:rsidP="00790C63">
            <w:pPr>
              <w:numPr>
                <w:ilvl w:val="0"/>
                <w:numId w:val="1"/>
              </w:numPr>
              <w:spacing w:after="0" w:line="240" w:lineRule="auto"/>
              <w:rPr>
                <w:rFonts w:ascii="Times New Roman" w:eastAsia="Calibri" w:hAnsi="Times New Roman" w:cs="Times New Roman"/>
                <w:kern w:val="0"/>
                <w:sz w:val="16"/>
                <w14:ligatures w14:val="none"/>
              </w:rPr>
            </w:pPr>
          </w:p>
        </w:tc>
        <w:tc>
          <w:tcPr>
            <w:tcW w:w="643" w:type="pct"/>
            <w:vMerge/>
            <w:tcBorders>
              <w:bottom w:val="single" w:sz="4" w:space="0" w:color="000000"/>
            </w:tcBorders>
          </w:tcPr>
          <w:p w:rsidR="00790C63" w:rsidRPr="00790C63" w:rsidRDefault="00790C63" w:rsidP="00790C63">
            <w:pPr>
              <w:numPr>
                <w:ilvl w:val="0"/>
                <w:numId w:val="1"/>
              </w:numPr>
              <w:spacing w:after="0" w:line="240" w:lineRule="auto"/>
              <w:ind w:left="34"/>
              <w:jc w:val="both"/>
              <w:rPr>
                <w:rFonts w:ascii="Times New Roman" w:eastAsia="Calibri" w:hAnsi="Times New Roman" w:cs="Times New Roman"/>
                <w:kern w:val="0"/>
                <w:sz w:val="16"/>
                <w14:ligatures w14:val="none"/>
              </w:rPr>
            </w:pPr>
          </w:p>
        </w:tc>
      </w:tr>
      <w:tr w:rsidR="00790C63" w:rsidRPr="00790C63" w:rsidTr="00653237">
        <w:tc>
          <w:tcPr>
            <w:tcW w:w="5000" w:type="pct"/>
            <w:gridSpan w:val="8"/>
          </w:tcPr>
          <w:p w:rsidR="00790C63" w:rsidRPr="00790C63" w:rsidRDefault="00790C63" w:rsidP="00790C63">
            <w:pPr>
              <w:spacing w:after="0" w:line="276" w:lineRule="auto"/>
              <w:ind w:left="34"/>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2. Рассмотрение представленных документов, истребование документов (сведений), в рамках межведомственного взаимодействия</w:t>
            </w:r>
          </w:p>
        </w:tc>
      </w:tr>
      <w:tr w:rsidR="00790C63" w:rsidRPr="00790C63" w:rsidTr="00653237">
        <w:trPr>
          <w:trHeight w:val="364"/>
        </w:trPr>
        <w:tc>
          <w:tcPr>
            <w:tcW w:w="181" w:type="pct"/>
            <w:gridSpan w:val="2"/>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2.1</w:t>
            </w:r>
          </w:p>
        </w:tc>
        <w:tc>
          <w:tcPr>
            <w:tcW w:w="910" w:type="pct"/>
            <w:tcBorders>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Получение зарегистрированного заявления и прилагаемых к нему документов.</w:t>
            </w:r>
          </w:p>
        </w:tc>
        <w:tc>
          <w:tcPr>
            <w:tcW w:w="1102" w:type="pct"/>
            <w:tcBorders>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c>
          <w:tcPr>
            <w:tcW w:w="737"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24 календарных дня</w:t>
            </w:r>
          </w:p>
        </w:tc>
        <w:tc>
          <w:tcPr>
            <w:tcW w:w="785"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Ответственный сотрудник Уполномоченного органа</w:t>
            </w:r>
          </w:p>
        </w:tc>
        <w:tc>
          <w:tcPr>
            <w:tcW w:w="643" w:type="pct"/>
            <w:vMerge w:val="restart"/>
          </w:tcPr>
          <w:p w:rsidR="00790C63" w:rsidRPr="00790C63" w:rsidRDefault="00790C63" w:rsidP="00790C63">
            <w:pPr>
              <w:spacing w:after="0" w:line="240" w:lineRule="auto"/>
              <w:ind w:left="35"/>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Нормативно правовые акты, регулирующие предоставление муниципальной услуги.</w:t>
            </w:r>
          </w:p>
          <w:p w:rsidR="00790C63" w:rsidRPr="00790C63" w:rsidRDefault="00790C63" w:rsidP="00790C63">
            <w:pPr>
              <w:spacing w:after="0" w:line="240" w:lineRule="auto"/>
              <w:ind w:left="35"/>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Автоматизированное рабочее место, подключенное к СМЭВ и АИС «МФЦ»</w:t>
            </w:r>
          </w:p>
        </w:tc>
        <w:tc>
          <w:tcPr>
            <w:tcW w:w="643"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В программе СГИО</w:t>
            </w:r>
          </w:p>
        </w:tc>
      </w:tr>
      <w:tr w:rsidR="00790C63" w:rsidRPr="00790C63" w:rsidTr="00653237">
        <w:trPr>
          <w:trHeight w:val="1967"/>
        </w:trPr>
        <w:tc>
          <w:tcPr>
            <w:tcW w:w="181" w:type="pct"/>
            <w:gridSpan w:val="2"/>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2.2</w:t>
            </w:r>
          </w:p>
        </w:tc>
        <w:tc>
          <w:tcPr>
            <w:tcW w:w="910"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4"/>
              </w:numPr>
              <w:spacing w:after="0" w:line="240" w:lineRule="auto"/>
              <w:ind w:left="35"/>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r>
      <w:tr w:rsidR="00790C63" w:rsidRPr="00790C63" w:rsidTr="00653237">
        <w:trPr>
          <w:trHeight w:val="691"/>
        </w:trPr>
        <w:tc>
          <w:tcPr>
            <w:tcW w:w="181" w:type="pct"/>
            <w:gridSpan w:val="2"/>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2.3</w:t>
            </w:r>
          </w:p>
        </w:tc>
        <w:tc>
          <w:tcPr>
            <w:tcW w:w="910"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кадастровая выписка о земельном участке.</w:t>
            </w: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4"/>
              </w:numPr>
              <w:spacing w:after="0" w:line="240" w:lineRule="auto"/>
              <w:ind w:left="35"/>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r>
      <w:tr w:rsidR="00790C63" w:rsidRPr="00790C63" w:rsidTr="00653237">
        <w:trPr>
          <w:trHeight w:val="1858"/>
        </w:trPr>
        <w:tc>
          <w:tcPr>
            <w:tcW w:w="181" w:type="pct"/>
            <w:gridSpan w:val="2"/>
            <w:tcBorders>
              <w:top w:val="single" w:sz="4" w:space="0" w:color="auto"/>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2.4</w:t>
            </w:r>
          </w:p>
        </w:tc>
        <w:tc>
          <w:tcPr>
            <w:tcW w:w="910"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Основанием для отказа в предоставлении муниципальной услуги является:</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наличие противоречий между заявленными и уже зарегистрированными правами;</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Borders>
              <w:bottom w:val="single" w:sz="4" w:space="0" w:color="auto"/>
            </w:tcBorders>
          </w:tcPr>
          <w:p w:rsidR="00790C63" w:rsidRPr="00790C63" w:rsidRDefault="00790C63" w:rsidP="00790C63">
            <w:pPr>
              <w:numPr>
                <w:ilvl w:val="0"/>
                <w:numId w:val="4"/>
              </w:numPr>
              <w:spacing w:after="0" w:line="240" w:lineRule="auto"/>
              <w:ind w:left="35"/>
              <w:rPr>
                <w:rFonts w:ascii="Times New Roman" w:eastAsia="Calibri" w:hAnsi="Times New Roman" w:cs="Times New Roman"/>
                <w:kern w:val="0"/>
                <w:sz w:val="16"/>
                <w14:ligatures w14:val="none"/>
              </w:rPr>
            </w:pPr>
          </w:p>
        </w:tc>
        <w:tc>
          <w:tcPr>
            <w:tcW w:w="643" w:type="pct"/>
            <w:vMerge/>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r>
      <w:tr w:rsidR="00790C63" w:rsidRPr="00790C63" w:rsidTr="00653237">
        <w:tc>
          <w:tcPr>
            <w:tcW w:w="5000" w:type="pct"/>
            <w:gridSpan w:val="8"/>
          </w:tcPr>
          <w:p w:rsidR="00790C63" w:rsidRPr="00790C63" w:rsidRDefault="00790C63" w:rsidP="00790C63">
            <w:pPr>
              <w:numPr>
                <w:ilvl w:val="0"/>
                <w:numId w:val="4"/>
              </w:numPr>
              <w:spacing w:after="0" w:line="240" w:lineRule="auto"/>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 xml:space="preserve">Подготовка проекта </w:t>
            </w:r>
            <w:r w:rsidRPr="00790C63">
              <w:rPr>
                <w:rFonts w:ascii="Times New Roman" w:eastAsia="Times New Roman" w:hAnsi="Times New Roman" w:cs="Times New Roman"/>
                <w:b/>
                <w:kern w:val="0"/>
                <w:sz w:val="16"/>
                <w:szCs w:val="16"/>
                <w:lang w:eastAsia="ru-RU"/>
                <w14:ligatures w14:val="none"/>
              </w:rPr>
              <w:t>РАЗРЕШЕНИ</w:t>
            </w:r>
            <w:r w:rsidRPr="00790C63">
              <w:rPr>
                <w:rFonts w:ascii="Times New Roman" w:eastAsia="Calibri" w:hAnsi="Times New Roman" w:cs="Times New Roman"/>
                <w:b/>
                <w:kern w:val="0"/>
                <w:sz w:val="16"/>
                <w:szCs w:val="16"/>
                <w:lang w:eastAsia="ru-RU"/>
                <w14:ligatures w14:val="none"/>
              </w:rPr>
              <w:t>Я</w:t>
            </w:r>
            <w:r w:rsidRPr="00790C63">
              <w:rPr>
                <w:rFonts w:ascii="Times New Roman" w:eastAsia="Times New Roman" w:hAnsi="Times New Roman" w:cs="Times New Roman"/>
                <w:b/>
                <w:kern w:val="0"/>
                <w:sz w:val="16"/>
                <w:szCs w:val="16"/>
                <w:lang w:eastAsia="ru-RU"/>
                <w14:ligatures w14:val="none"/>
              </w:rPr>
              <w:t xml:space="preserve">   на право вырубки зеленых насаждений</w:t>
            </w:r>
            <w:r w:rsidRPr="00790C63">
              <w:rPr>
                <w:rFonts w:ascii="Times New Roman" w:eastAsia="Calibri" w:hAnsi="Times New Roman" w:cs="Times New Roman"/>
                <w:b/>
                <w:kern w:val="0"/>
                <w:sz w:val="16"/>
                <w14:ligatures w14:val="none"/>
              </w:rPr>
              <w:t>или подготовка мотивированного отказа в предоставлении муниципальной услуги</w:t>
            </w:r>
          </w:p>
        </w:tc>
      </w:tr>
      <w:tr w:rsidR="00790C63" w:rsidRPr="00790C63" w:rsidTr="00653237">
        <w:trPr>
          <w:trHeight w:val="1577"/>
        </w:trPr>
        <w:tc>
          <w:tcPr>
            <w:tcW w:w="181" w:type="pct"/>
            <w:gridSpan w:val="2"/>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lastRenderedPageBreak/>
              <w:t>3.1</w:t>
            </w:r>
          </w:p>
        </w:tc>
        <w:tc>
          <w:tcPr>
            <w:tcW w:w="910" w:type="pct"/>
            <w:tcBorders>
              <w:bottom w:val="single" w:sz="4" w:space="0" w:color="auto"/>
            </w:tcBorders>
          </w:tcPr>
          <w:p w:rsidR="00790C63" w:rsidRPr="00790C63" w:rsidRDefault="00790C63" w:rsidP="00790C63">
            <w:pPr>
              <w:widowControl w:val="0"/>
              <w:suppressAutoHyphens/>
              <w:autoSpaceDE w:val="0"/>
              <w:spacing w:after="0" w:line="240" w:lineRule="auto"/>
              <w:jc w:val="both"/>
              <w:rPr>
                <w:rFonts w:ascii="Times New Roman" w:eastAsia="Times New Roman" w:hAnsi="Times New Roman" w:cs="Times New Roman"/>
                <w:kern w:val="0"/>
                <w:sz w:val="12"/>
                <w:szCs w:val="20"/>
                <w:lang w:eastAsia="ar-SA"/>
                <w14:ligatures w14:val="none"/>
              </w:rPr>
            </w:pPr>
            <w:r w:rsidRPr="00790C63">
              <w:rPr>
                <w:rFonts w:ascii="Times New Roman" w:eastAsia="Times New Roman" w:hAnsi="Times New Roman" w:cs="Times New Roman"/>
                <w:kern w:val="0"/>
                <w:sz w:val="16"/>
                <w:szCs w:val="24"/>
                <w:lang w:eastAsia="ru-RU"/>
                <w14:ligatures w14:val="none"/>
              </w:rPr>
              <w:t xml:space="preserve">Принятие решения о подготовке </w:t>
            </w:r>
            <w:r w:rsidRPr="00790C63">
              <w:rPr>
                <w:rFonts w:ascii="Times New Roman" w:eastAsia="Times New Roman" w:hAnsi="Times New Roman" w:cs="Times New Roman"/>
                <w:kern w:val="0"/>
                <w:sz w:val="16"/>
                <w:szCs w:val="16"/>
                <w:lang w:eastAsia="ru-RU"/>
                <w14:ligatures w14:val="none"/>
              </w:rPr>
              <w:t>РАЗРЕШЕНИЯ      на право вырубки зеленых насаждений</w:t>
            </w:r>
          </w:p>
        </w:tc>
        <w:tc>
          <w:tcPr>
            <w:tcW w:w="1102" w:type="pct"/>
            <w:tcBorders>
              <w:bottom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подготовка проекта</w:t>
            </w:r>
            <w:r w:rsidRPr="00790C63">
              <w:rPr>
                <w:rFonts w:ascii="Times New Roman" w:eastAsia="Times New Roman" w:hAnsi="Times New Roman" w:cs="Times New Roman"/>
                <w:kern w:val="0"/>
                <w:sz w:val="16"/>
                <w:szCs w:val="16"/>
                <w:lang w:eastAsia="ru-RU"/>
                <w14:ligatures w14:val="none"/>
              </w:rPr>
              <w:t xml:space="preserve"> РАЗРЕШЕНИ</w:t>
            </w:r>
            <w:r w:rsidRPr="00790C63">
              <w:rPr>
                <w:rFonts w:ascii="Times New Roman" w:eastAsia="Calibri" w:hAnsi="Times New Roman" w:cs="Times New Roman"/>
                <w:kern w:val="0"/>
                <w:sz w:val="16"/>
                <w:szCs w:val="16"/>
                <w:lang w:eastAsia="ru-RU"/>
                <w14:ligatures w14:val="none"/>
              </w:rPr>
              <w:t>Я</w:t>
            </w:r>
            <w:r w:rsidRPr="00790C63">
              <w:rPr>
                <w:rFonts w:ascii="Times New Roman" w:eastAsia="Times New Roman" w:hAnsi="Times New Roman" w:cs="Times New Roman"/>
                <w:kern w:val="0"/>
                <w:sz w:val="16"/>
                <w:szCs w:val="16"/>
                <w:lang w:eastAsia="ru-RU"/>
                <w14:ligatures w14:val="none"/>
              </w:rPr>
              <w:t xml:space="preserve">      на право вырубки зеленых насаждений</w:t>
            </w:r>
            <w:r w:rsidRPr="00790C63">
              <w:rPr>
                <w:rFonts w:ascii="Times New Roman" w:eastAsia="Calibri" w:hAnsi="Times New Roman" w:cs="Times New Roman"/>
                <w:kern w:val="0"/>
                <w:sz w:val="16"/>
                <w14:ligatures w14:val="none"/>
              </w:rPr>
              <w:t>.</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направление проекта </w:t>
            </w:r>
            <w:r w:rsidRPr="00790C63">
              <w:rPr>
                <w:rFonts w:ascii="Times New Roman" w:eastAsia="Times New Roman" w:hAnsi="Times New Roman" w:cs="Times New Roman"/>
                <w:kern w:val="0"/>
                <w:sz w:val="16"/>
                <w:szCs w:val="16"/>
                <w:lang w:eastAsia="ru-RU"/>
                <w14:ligatures w14:val="none"/>
              </w:rPr>
              <w:t>РАЗРЕШЕНИ</w:t>
            </w:r>
            <w:r w:rsidRPr="00790C63">
              <w:rPr>
                <w:rFonts w:ascii="Times New Roman" w:eastAsia="Calibri" w:hAnsi="Times New Roman" w:cs="Times New Roman"/>
                <w:kern w:val="0"/>
                <w:sz w:val="16"/>
                <w:szCs w:val="16"/>
                <w:lang w:eastAsia="ru-RU"/>
                <w14:ligatures w14:val="none"/>
              </w:rPr>
              <w:t>Я</w:t>
            </w:r>
            <w:r w:rsidRPr="00790C63">
              <w:rPr>
                <w:rFonts w:ascii="Times New Roman" w:eastAsia="Times New Roman" w:hAnsi="Times New Roman" w:cs="Times New Roman"/>
                <w:kern w:val="0"/>
                <w:sz w:val="16"/>
                <w:szCs w:val="16"/>
                <w:lang w:eastAsia="ru-RU"/>
                <w14:ligatures w14:val="none"/>
              </w:rPr>
              <w:t xml:space="preserve">      на право вырубки зеленых насаждений</w:t>
            </w:r>
            <w:r w:rsidRPr="00790C63">
              <w:rPr>
                <w:rFonts w:ascii="Times New Roman" w:eastAsia="Calibri" w:hAnsi="Times New Roman" w:cs="Times New Roman"/>
                <w:kern w:val="0"/>
                <w:sz w:val="16"/>
                <w14:ligatures w14:val="none"/>
              </w:rPr>
              <w:t>для подписания уполномоченному должностному лицу (главе администрации).</w:t>
            </w:r>
          </w:p>
        </w:tc>
        <w:tc>
          <w:tcPr>
            <w:tcW w:w="737"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3 календарных дней</w:t>
            </w:r>
          </w:p>
        </w:tc>
        <w:tc>
          <w:tcPr>
            <w:tcW w:w="785"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Ответственный сотрудник Уполномоченного органа</w:t>
            </w:r>
          </w:p>
        </w:tc>
        <w:tc>
          <w:tcPr>
            <w:tcW w:w="643" w:type="pct"/>
            <w:vMerge w:val="restart"/>
          </w:tcPr>
          <w:p w:rsidR="00790C63" w:rsidRPr="00790C63" w:rsidRDefault="00790C63" w:rsidP="00790C63">
            <w:pPr>
              <w:spacing w:after="0" w:line="240" w:lineRule="auto"/>
              <w:ind w:left="35"/>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Нормативно правовые акты, регулирующие предоставление муниципальной услуги.</w:t>
            </w:r>
          </w:p>
          <w:p w:rsidR="00790C63" w:rsidRPr="00790C63" w:rsidRDefault="00790C63" w:rsidP="00790C63">
            <w:pPr>
              <w:spacing w:after="0" w:line="240" w:lineRule="auto"/>
              <w:ind w:left="35"/>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Автоматизированное рабочее место.</w:t>
            </w:r>
          </w:p>
        </w:tc>
        <w:tc>
          <w:tcPr>
            <w:tcW w:w="643"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r>
      <w:tr w:rsidR="00790C63" w:rsidRPr="00790C63" w:rsidTr="00653237">
        <w:trPr>
          <w:trHeight w:val="825"/>
        </w:trPr>
        <w:tc>
          <w:tcPr>
            <w:tcW w:w="181" w:type="pct"/>
            <w:gridSpan w:val="2"/>
            <w:tcBorders>
              <w:top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3.2</w:t>
            </w:r>
          </w:p>
        </w:tc>
        <w:tc>
          <w:tcPr>
            <w:tcW w:w="910" w:type="pct"/>
            <w:tcBorders>
              <w:top w:val="single" w:sz="4" w:space="0" w:color="auto"/>
            </w:tcBorders>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подготовка уведомления о мотивированном отказе в предоставлении муниципальной услуги.</w:t>
            </w: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3"/>
              </w:numPr>
              <w:spacing w:after="0" w:line="240" w:lineRule="auto"/>
              <w:ind w:left="35"/>
              <w:jc w:val="both"/>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r>
      <w:tr w:rsidR="00790C63" w:rsidRPr="00790C63" w:rsidTr="00653237">
        <w:tc>
          <w:tcPr>
            <w:tcW w:w="5000" w:type="pct"/>
            <w:gridSpan w:val="8"/>
          </w:tcPr>
          <w:p w:rsidR="00790C63" w:rsidRPr="00790C63" w:rsidRDefault="00790C63" w:rsidP="00790C63">
            <w:pPr>
              <w:widowControl w:val="0"/>
              <w:autoSpaceDE w:val="0"/>
              <w:autoSpaceDN w:val="0"/>
              <w:spacing w:after="0" w:line="240" w:lineRule="auto"/>
              <w:jc w:val="both"/>
              <w:rPr>
                <w:rFonts w:ascii="Times New Roman" w:eastAsia="Calibri" w:hAnsi="Times New Roman" w:cs="Times New Roman"/>
                <w:b/>
                <w:kern w:val="0"/>
                <w:sz w:val="16"/>
                <w:szCs w:val="16"/>
                <w14:ligatures w14:val="none"/>
              </w:rPr>
            </w:pPr>
            <w:r w:rsidRPr="00790C63">
              <w:rPr>
                <w:rFonts w:ascii="Times New Roman" w:eastAsia="Calibri" w:hAnsi="Times New Roman" w:cs="Times New Roman"/>
                <w:b/>
                <w:kern w:val="0"/>
                <w:sz w:val="16"/>
                <w:szCs w:val="16"/>
                <w14:ligatures w14:val="none"/>
              </w:rPr>
              <w:t xml:space="preserve">Направление заявителю </w:t>
            </w:r>
            <w:r w:rsidRPr="00790C63">
              <w:rPr>
                <w:rFonts w:ascii="Times New Roman" w:eastAsia="Times New Roman" w:hAnsi="Times New Roman" w:cs="Times New Roman"/>
                <w:b/>
                <w:kern w:val="0"/>
                <w:sz w:val="16"/>
                <w:szCs w:val="16"/>
                <w:lang w:eastAsia="ru-RU"/>
                <w14:ligatures w14:val="none"/>
              </w:rPr>
              <w:t xml:space="preserve">РАЗРЕШЕНИЕ на право вырубки зеленых насаждений </w:t>
            </w:r>
            <w:r w:rsidRPr="00790C63">
              <w:rPr>
                <w:rFonts w:ascii="Times New Roman" w:eastAsia="Calibri" w:hAnsi="Times New Roman" w:cs="Times New Roman"/>
                <w:b/>
                <w:kern w:val="0"/>
                <w:sz w:val="16"/>
                <w:szCs w:val="16"/>
                <w14:ligatures w14:val="none"/>
              </w:rPr>
              <w:t>либо уведомления о мотивированном отказе</w:t>
            </w:r>
          </w:p>
        </w:tc>
      </w:tr>
      <w:tr w:rsidR="00790C63" w:rsidRPr="00790C63" w:rsidTr="00653237">
        <w:trPr>
          <w:trHeight w:val="2251"/>
        </w:trPr>
        <w:tc>
          <w:tcPr>
            <w:tcW w:w="181" w:type="pct"/>
            <w:gridSpan w:val="2"/>
            <w:tcBorders>
              <w:bottom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4.1</w:t>
            </w:r>
          </w:p>
        </w:tc>
        <w:tc>
          <w:tcPr>
            <w:tcW w:w="910" w:type="pct"/>
            <w:tcBorders>
              <w:bottom w:val="single" w:sz="4" w:space="0" w:color="auto"/>
            </w:tcBorders>
          </w:tcPr>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Times New Roman" w:eastAsia="Calibri" w:hAnsi="Times New Roman" w:cs="Times New Roman"/>
                <w:kern w:val="0"/>
                <w:sz w:val="16"/>
                <w:szCs w:val="24"/>
                <w14:ligatures w14:val="none"/>
              </w:rPr>
              <w:t>Направление заявителю</w:t>
            </w:r>
            <w:r w:rsidRPr="00790C63">
              <w:rPr>
                <w:rFonts w:ascii="Courier New" w:eastAsia="Times New Roman" w:hAnsi="Courier New" w:cs="Courier New"/>
                <w:kern w:val="0"/>
                <w:sz w:val="20"/>
                <w:lang w:eastAsia="ru-RU"/>
                <w14:ligatures w14:val="none"/>
              </w:rPr>
              <w:t>РАЗРЕШЕНИЕ</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на право вырубки зеленых насаждений</w:t>
            </w:r>
          </w:p>
          <w:p w:rsidR="00790C63" w:rsidRPr="00790C63" w:rsidRDefault="00790C63" w:rsidP="00790C63">
            <w:pPr>
              <w:widowControl w:val="0"/>
              <w:suppressAutoHyphens/>
              <w:autoSpaceDE w:val="0"/>
              <w:spacing w:after="0" w:line="240" w:lineRule="auto"/>
              <w:jc w:val="both"/>
              <w:rPr>
                <w:rFonts w:ascii="Times New Roman" w:eastAsia="Times New Roman" w:hAnsi="Times New Roman" w:cs="Times New Roman"/>
                <w:kern w:val="0"/>
                <w:sz w:val="12"/>
                <w:szCs w:val="20"/>
                <w:lang w:eastAsia="ar-SA"/>
                <w14:ligatures w14:val="none"/>
              </w:rPr>
            </w:pPr>
          </w:p>
        </w:tc>
        <w:tc>
          <w:tcPr>
            <w:tcW w:w="1102" w:type="pct"/>
            <w:tcBorders>
              <w:bottom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заказным письмом с уведомлением о вручении; </w:t>
            </w: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2 календарных дня</w:t>
            </w:r>
          </w:p>
        </w:tc>
        <w:tc>
          <w:tcPr>
            <w:tcW w:w="785"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Ответственный сотрудник Уполномоченного органа</w:t>
            </w:r>
          </w:p>
        </w:tc>
        <w:tc>
          <w:tcPr>
            <w:tcW w:w="643" w:type="pct"/>
            <w:vMerge w:val="restart"/>
          </w:tcPr>
          <w:p w:rsidR="00790C63" w:rsidRPr="00790C63" w:rsidRDefault="00790C63" w:rsidP="00790C63">
            <w:pPr>
              <w:spacing w:after="0" w:line="240"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Нормативно правовые акты, регулирующие предоставление муниципальной услуги.</w:t>
            </w:r>
          </w:p>
          <w:p w:rsidR="00790C63" w:rsidRPr="00790C63" w:rsidRDefault="00790C63" w:rsidP="00790C63">
            <w:pPr>
              <w:spacing w:after="0" w:line="240"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Автоматизированное рабочее место.</w:t>
            </w:r>
          </w:p>
        </w:tc>
        <w:tc>
          <w:tcPr>
            <w:tcW w:w="643" w:type="pct"/>
            <w:vMerge w:val="restar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r>
      <w:tr w:rsidR="00790C63" w:rsidRPr="00790C63" w:rsidTr="00653237">
        <w:trPr>
          <w:trHeight w:val="566"/>
        </w:trPr>
        <w:tc>
          <w:tcPr>
            <w:tcW w:w="181" w:type="pct"/>
            <w:gridSpan w:val="2"/>
            <w:tcBorders>
              <w:top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4.2</w:t>
            </w:r>
          </w:p>
        </w:tc>
        <w:tc>
          <w:tcPr>
            <w:tcW w:w="910" w:type="pct"/>
            <w:tcBorders>
              <w:top w:val="single" w:sz="4" w:space="0" w:color="auto"/>
            </w:tcBorders>
          </w:tcPr>
          <w:p w:rsidR="00790C63" w:rsidRPr="00790C63" w:rsidRDefault="00790C63" w:rsidP="00790C63">
            <w:pPr>
              <w:spacing w:after="0" w:line="276" w:lineRule="auto"/>
              <w:rPr>
                <w:rFonts w:ascii="Times New Roman" w:eastAsia="Calibri" w:hAnsi="Times New Roman" w:cs="Times New Roman"/>
                <w:kern w:val="0"/>
                <w:sz w:val="16"/>
                <w:lang w:eastAsia="ar-SA"/>
                <w14:ligatures w14:val="none"/>
              </w:rPr>
            </w:pPr>
            <w:r w:rsidRPr="00790C63">
              <w:rPr>
                <w:rFonts w:ascii="Times New Roman" w:eastAsia="Calibri" w:hAnsi="Times New Roman" w:cs="Times New Roman"/>
                <w:kern w:val="0"/>
                <w:sz w:val="16"/>
                <w:lang w:eastAsia="ar-SA"/>
                <w14:ligatures w14:val="none"/>
              </w:rPr>
              <w:t>Направление заявителю</w:t>
            </w:r>
          </w:p>
          <w:p w:rsidR="00790C63" w:rsidRPr="00790C63" w:rsidRDefault="00790C63" w:rsidP="00790C63">
            <w:pPr>
              <w:spacing w:after="0" w:line="276" w:lineRule="auto"/>
              <w:rPr>
                <w:rFonts w:ascii="Times New Roman" w:eastAsia="Calibri" w:hAnsi="Times New Roman" w:cs="Times New Roman"/>
                <w:kern w:val="0"/>
                <w:sz w:val="16"/>
                <w:lang w:eastAsia="ar-SA"/>
                <w14:ligatures w14:val="none"/>
              </w:rPr>
            </w:pPr>
            <w:r w:rsidRPr="00790C63">
              <w:rPr>
                <w:rFonts w:ascii="Times New Roman" w:eastAsia="Calibri" w:hAnsi="Times New Roman" w:cs="Times New Roman"/>
                <w:kern w:val="0"/>
                <w:sz w:val="16"/>
                <w14:ligatures w14:val="none"/>
              </w:rPr>
              <w:t>уведомления о мотивированном отказе в предоставлении муниципальной услуги</w:t>
            </w:r>
          </w:p>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1102" w:type="pct"/>
            <w:tcBorders>
              <w:top w:val="single" w:sz="4" w:space="0" w:color="auto"/>
            </w:tcBorders>
          </w:tcPr>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заказным письмом с уведомлением о вручении; </w:t>
            </w:r>
          </w:p>
          <w:p w:rsidR="00790C63" w:rsidRPr="00790C63" w:rsidRDefault="00790C63" w:rsidP="00790C63">
            <w:pPr>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785"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numPr>
                <w:ilvl w:val="0"/>
                <w:numId w:val="2"/>
              </w:numPr>
              <w:spacing w:after="0" w:line="240" w:lineRule="auto"/>
              <w:rPr>
                <w:rFonts w:ascii="Times New Roman" w:eastAsia="Calibri" w:hAnsi="Times New Roman" w:cs="Times New Roman"/>
                <w:kern w:val="0"/>
                <w:sz w:val="16"/>
                <w14:ligatures w14:val="none"/>
              </w:rPr>
            </w:pPr>
          </w:p>
        </w:tc>
        <w:tc>
          <w:tcPr>
            <w:tcW w:w="643" w:type="pct"/>
            <w:vMerge/>
          </w:tcPr>
          <w:p w:rsidR="00790C63" w:rsidRPr="00790C63" w:rsidRDefault="00790C63" w:rsidP="00790C63">
            <w:pPr>
              <w:spacing w:after="0" w:line="276" w:lineRule="auto"/>
              <w:rPr>
                <w:rFonts w:ascii="Times New Roman" w:eastAsia="Calibri" w:hAnsi="Times New Roman" w:cs="Times New Roman"/>
                <w:kern w:val="0"/>
                <w:sz w:val="16"/>
                <w14:ligatures w14:val="none"/>
              </w:rPr>
            </w:pPr>
          </w:p>
        </w:tc>
      </w:tr>
    </w:tbl>
    <w:p w:rsidR="00790C63" w:rsidRPr="00790C63" w:rsidRDefault="00790C63" w:rsidP="00790C63">
      <w:pPr>
        <w:spacing w:after="0" w:line="276" w:lineRule="auto"/>
        <w:rPr>
          <w:rFonts w:ascii="Times New Roman" w:eastAsia="Calibri" w:hAnsi="Times New Roman" w:cs="Times New Roman"/>
          <w:b/>
          <w:kern w:val="0"/>
          <w:sz w:val="18"/>
          <w:szCs w:val="28"/>
          <w14:ligatures w14:val="none"/>
        </w:rPr>
      </w:pPr>
      <w:r w:rsidRPr="00790C63">
        <w:rPr>
          <w:rFonts w:ascii="Times New Roman" w:eastAsia="Calibri" w:hAnsi="Times New Roman" w:cs="Times New Roman"/>
          <w:b/>
          <w:kern w:val="0"/>
          <w:sz w:val="18"/>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227"/>
        <w:gridCol w:w="1948"/>
        <w:gridCol w:w="2088"/>
        <w:gridCol w:w="3277"/>
        <w:gridCol w:w="3534"/>
      </w:tblGrid>
      <w:tr w:rsidR="00790C63" w:rsidRPr="00790C63" w:rsidTr="00653237">
        <w:trPr>
          <w:trHeight w:val="517"/>
        </w:trPr>
        <w:tc>
          <w:tcPr>
            <w:tcW w:w="679"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получения заявителем информации о сроках и порядке предоставления «услуги»</w:t>
            </w:r>
          </w:p>
        </w:tc>
        <w:tc>
          <w:tcPr>
            <w:tcW w:w="736"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записи на приём в орган</w:t>
            </w:r>
          </w:p>
        </w:tc>
        <w:tc>
          <w:tcPr>
            <w:tcW w:w="644"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получения сведений о ходе выполнения запроса о предоставлении «услуги»</w:t>
            </w:r>
          </w:p>
        </w:tc>
        <w:tc>
          <w:tcPr>
            <w:tcW w:w="1168" w:type="pct"/>
            <w:vMerge w:val="restar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90C63" w:rsidRPr="00790C63" w:rsidTr="00653237">
        <w:trPr>
          <w:trHeight w:val="517"/>
        </w:trPr>
        <w:tc>
          <w:tcPr>
            <w:tcW w:w="679" w:type="pct"/>
            <w:vMerge/>
          </w:tcPr>
          <w:p w:rsidR="00790C63" w:rsidRPr="00790C63" w:rsidRDefault="00790C63" w:rsidP="00790C63">
            <w:pPr>
              <w:spacing w:after="0" w:line="276" w:lineRule="auto"/>
              <w:rPr>
                <w:rFonts w:ascii="Times New Roman" w:eastAsia="Calibri" w:hAnsi="Times New Roman" w:cs="Times New Roman"/>
                <w:b/>
                <w:kern w:val="0"/>
                <w:sz w:val="16"/>
                <w14:ligatures w14:val="none"/>
              </w:rPr>
            </w:pPr>
          </w:p>
        </w:tc>
        <w:tc>
          <w:tcPr>
            <w:tcW w:w="736"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644"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690"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1083"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c>
          <w:tcPr>
            <w:tcW w:w="1168" w:type="pct"/>
            <w:vMerge/>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p>
        </w:tc>
      </w:tr>
      <w:tr w:rsidR="00790C63" w:rsidRPr="00790C63" w:rsidTr="00653237">
        <w:tc>
          <w:tcPr>
            <w:tcW w:w="679"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1</w:t>
            </w:r>
          </w:p>
        </w:tc>
        <w:tc>
          <w:tcPr>
            <w:tcW w:w="736"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2</w:t>
            </w:r>
          </w:p>
        </w:tc>
        <w:tc>
          <w:tcPr>
            <w:tcW w:w="644"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3</w:t>
            </w:r>
          </w:p>
        </w:tc>
        <w:tc>
          <w:tcPr>
            <w:tcW w:w="690"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4</w:t>
            </w:r>
          </w:p>
        </w:tc>
        <w:tc>
          <w:tcPr>
            <w:tcW w:w="1083"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5</w:t>
            </w:r>
          </w:p>
        </w:tc>
        <w:tc>
          <w:tcPr>
            <w:tcW w:w="1168" w:type="pct"/>
          </w:tcPr>
          <w:p w:rsidR="00790C63" w:rsidRPr="00790C63" w:rsidRDefault="00790C63" w:rsidP="00790C63">
            <w:pPr>
              <w:spacing w:after="0" w:line="276" w:lineRule="auto"/>
              <w:jc w:val="center"/>
              <w:rPr>
                <w:rFonts w:ascii="Times New Roman" w:eastAsia="Calibri" w:hAnsi="Times New Roman" w:cs="Times New Roman"/>
                <w:b/>
                <w:kern w:val="0"/>
                <w:sz w:val="16"/>
                <w14:ligatures w14:val="none"/>
              </w:rPr>
            </w:pPr>
            <w:r w:rsidRPr="00790C63">
              <w:rPr>
                <w:rFonts w:ascii="Times New Roman" w:eastAsia="Calibri" w:hAnsi="Times New Roman" w:cs="Times New Roman"/>
                <w:b/>
                <w:kern w:val="0"/>
                <w:sz w:val="16"/>
                <w14:ligatures w14:val="none"/>
              </w:rPr>
              <w:t>6</w:t>
            </w:r>
          </w:p>
        </w:tc>
      </w:tr>
      <w:tr w:rsidR="00790C63" w:rsidRPr="00790C63" w:rsidTr="00653237">
        <w:tc>
          <w:tcPr>
            <w:tcW w:w="5000" w:type="pct"/>
            <w:gridSpan w:val="6"/>
          </w:tcPr>
          <w:p w:rsidR="00790C63" w:rsidRPr="00790C63" w:rsidRDefault="00790C63" w:rsidP="00790C63">
            <w:pPr>
              <w:spacing w:after="0" w:line="276" w:lineRule="auto"/>
              <w:jc w:val="center"/>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Выдача разрешений на право вырубки зеленых насаждений</w:t>
            </w:r>
          </w:p>
        </w:tc>
      </w:tr>
      <w:tr w:rsidR="00790C63" w:rsidRPr="00790C63" w:rsidTr="00653237">
        <w:trPr>
          <w:trHeight w:val="63"/>
        </w:trPr>
        <w:tc>
          <w:tcPr>
            <w:tcW w:w="679"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xml:space="preserve">- Единый портал государственных и муниципальных услуг (функций); </w:t>
            </w:r>
          </w:p>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-Портал государственных и муниципальных услуг Воронежской области.</w:t>
            </w:r>
          </w:p>
        </w:tc>
        <w:tc>
          <w:tcPr>
            <w:tcW w:w="736"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нет</w:t>
            </w:r>
          </w:p>
        </w:tc>
        <w:tc>
          <w:tcPr>
            <w:tcW w:w="644" w:type="pct"/>
          </w:tcPr>
          <w:p w:rsidR="00790C63" w:rsidRPr="00790C63" w:rsidRDefault="00790C63" w:rsidP="00790C63">
            <w:pPr>
              <w:spacing w:after="0" w:line="276" w:lineRule="auto"/>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Не требуется предоставление заявителем документов на бумажном носителе</w:t>
            </w:r>
          </w:p>
        </w:tc>
        <w:tc>
          <w:tcPr>
            <w:tcW w:w="690" w:type="pct"/>
          </w:tcPr>
          <w:p w:rsidR="00790C63" w:rsidRPr="00790C63" w:rsidRDefault="00790C63" w:rsidP="00790C63">
            <w:pPr>
              <w:spacing w:after="0" w:line="276" w:lineRule="auto"/>
              <w:jc w:val="center"/>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w:t>
            </w:r>
          </w:p>
        </w:tc>
        <w:tc>
          <w:tcPr>
            <w:tcW w:w="1083" w:type="pct"/>
          </w:tcPr>
          <w:p w:rsidR="00790C63" w:rsidRPr="00790C63" w:rsidRDefault="00790C63" w:rsidP="00790C63">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90C63" w:rsidRPr="00790C63" w:rsidRDefault="00790C63" w:rsidP="00790C63">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почта;</w:t>
            </w:r>
          </w:p>
          <w:p w:rsidR="00790C63" w:rsidRPr="00790C63" w:rsidRDefault="00790C63" w:rsidP="00790C63">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МФЦ;</w:t>
            </w:r>
          </w:p>
          <w:p w:rsidR="00790C63" w:rsidRPr="00790C63" w:rsidRDefault="00790C63" w:rsidP="00790C63">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Единый портал государственных и муниципальных услуг (функций);</w:t>
            </w:r>
          </w:p>
          <w:p w:rsidR="00790C63" w:rsidRPr="00790C63" w:rsidRDefault="00790C63" w:rsidP="00790C63">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Портал государственных и муниципальных услуг Воронежской области;</w:t>
            </w:r>
          </w:p>
          <w:p w:rsidR="00790C63" w:rsidRPr="00790C63" w:rsidRDefault="00790C63" w:rsidP="00790C63">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790C63">
              <w:rPr>
                <w:rFonts w:ascii="Times New Roman" w:eastAsia="Calibri" w:hAnsi="Times New Roman" w:cs="Times New Roman"/>
                <w:kern w:val="0"/>
                <w:sz w:val="16"/>
                <w14:ligatures w14:val="none"/>
              </w:rPr>
              <w:t>-  личный прием заявителя.</w:t>
            </w:r>
          </w:p>
        </w:tc>
      </w:tr>
    </w:tbl>
    <w:p w:rsidR="00790C63" w:rsidRPr="00790C63" w:rsidRDefault="00790C63" w:rsidP="00790C63">
      <w:pPr>
        <w:suppressAutoHyphens/>
        <w:spacing w:after="0" w:line="276" w:lineRule="auto"/>
        <w:rPr>
          <w:rFonts w:ascii="Times New Roman" w:eastAsia="Calibri" w:hAnsi="Times New Roman" w:cs="Times New Roman"/>
          <w:kern w:val="0"/>
          <w:sz w:val="16"/>
          <w14:ligatures w14:val="none"/>
        </w:rPr>
      </w:pPr>
    </w:p>
    <w:p w:rsidR="00790C63" w:rsidRPr="00790C63" w:rsidRDefault="00790C63" w:rsidP="00790C63">
      <w:pPr>
        <w:spacing w:after="0" w:line="276" w:lineRule="auto"/>
        <w:rPr>
          <w:rFonts w:ascii="Times New Roman" w:eastAsia="Calibri" w:hAnsi="Times New Roman" w:cs="Times New Roman"/>
          <w:kern w:val="0"/>
          <w:sz w:val="16"/>
          <w14:ligatures w14:val="none"/>
        </w:rPr>
      </w:pPr>
    </w:p>
    <w:p w:rsidR="00790C63" w:rsidRPr="00790C63" w:rsidRDefault="00790C63" w:rsidP="00790C63">
      <w:pPr>
        <w:tabs>
          <w:tab w:val="left" w:pos="1276"/>
        </w:tabs>
        <w:autoSpaceDE w:val="0"/>
        <w:autoSpaceDN w:val="0"/>
        <w:adjustRightInd w:val="0"/>
        <w:spacing w:after="0" w:line="276" w:lineRule="auto"/>
        <w:jc w:val="both"/>
        <w:rPr>
          <w:rFonts w:ascii="Times New Roman" w:eastAsia="Calibri" w:hAnsi="Times New Roman" w:cs="Times New Roman"/>
          <w:kern w:val="0"/>
          <w:sz w:val="20"/>
          <w:szCs w:val="28"/>
          <w14:ligatures w14:val="none"/>
        </w:rPr>
        <w:sectPr w:rsidR="00790C63" w:rsidRPr="00790C63" w:rsidSect="00591169">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856"/>
        <w:gridCol w:w="7499"/>
      </w:tblGrid>
      <w:tr w:rsidR="00790C63" w:rsidRPr="00790C63" w:rsidTr="00653237">
        <w:trPr>
          <w:trHeight w:val="844"/>
        </w:trPr>
        <w:tc>
          <w:tcPr>
            <w:tcW w:w="2202" w:type="dxa"/>
            <w:shd w:val="clear" w:color="auto" w:fill="auto"/>
          </w:tcPr>
          <w:p w:rsidR="00790C63" w:rsidRPr="00790C63" w:rsidRDefault="00790C63" w:rsidP="00790C63">
            <w:pPr>
              <w:tabs>
                <w:tab w:val="left" w:pos="1276"/>
              </w:tabs>
              <w:autoSpaceDE w:val="0"/>
              <w:autoSpaceDN w:val="0"/>
              <w:adjustRightInd w:val="0"/>
              <w:spacing w:after="0" w:line="276" w:lineRule="auto"/>
              <w:ind w:firstLine="709"/>
              <w:contextualSpacing/>
              <w:jc w:val="both"/>
              <w:rPr>
                <w:rFonts w:ascii="Times New Roman" w:eastAsia="Calibri" w:hAnsi="Times New Roman" w:cs="Times New Roman"/>
                <w:kern w:val="0"/>
                <w:sz w:val="20"/>
                <w:szCs w:val="28"/>
                <w14:ligatures w14:val="none"/>
              </w:rPr>
            </w:pPr>
          </w:p>
        </w:tc>
        <w:tc>
          <w:tcPr>
            <w:tcW w:w="8667" w:type="dxa"/>
            <w:shd w:val="clear" w:color="auto" w:fill="auto"/>
          </w:tcPr>
          <w:p w:rsidR="00790C63" w:rsidRPr="00790C63" w:rsidRDefault="00790C63" w:rsidP="00790C63">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14:ligatures w14:val="none"/>
              </w:rPr>
            </w:pPr>
            <w:r w:rsidRPr="00790C63">
              <w:rPr>
                <w:rFonts w:ascii="Times New Roman" w:eastAsia="Calibri" w:hAnsi="Times New Roman" w:cs="Times New Roman"/>
                <w:kern w:val="0"/>
                <w:sz w:val="18"/>
                <w14:ligatures w14:val="none"/>
              </w:rPr>
              <w:t>«Приложение №1</w:t>
            </w:r>
          </w:p>
          <w:p w:rsidR="00790C63" w:rsidRPr="00790C63" w:rsidRDefault="00790C63" w:rsidP="00790C63">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14:ligatures w14:val="none"/>
              </w:rPr>
            </w:pPr>
            <w:r w:rsidRPr="00790C63">
              <w:rPr>
                <w:rFonts w:ascii="Times New Roman" w:eastAsia="Calibri" w:hAnsi="Times New Roman" w:cs="Times New Roman"/>
                <w:kern w:val="0"/>
                <w:sz w:val="18"/>
                <w14:ligatures w14:val="none"/>
              </w:rPr>
              <w:t>к Технологической схеме</w:t>
            </w:r>
          </w:p>
          <w:p w:rsidR="00790C63" w:rsidRPr="00790C63" w:rsidRDefault="00790C63" w:rsidP="00790C63">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14:ligatures w14:val="none"/>
              </w:rPr>
            </w:pPr>
          </w:p>
          <w:p w:rsidR="00790C63" w:rsidRPr="00790C63" w:rsidRDefault="00790C63" w:rsidP="00790C63">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20"/>
                <w:szCs w:val="28"/>
                <w14:ligatures w14:val="none"/>
              </w:rPr>
            </w:pPr>
          </w:p>
        </w:tc>
      </w:tr>
    </w:tbl>
    <w:p w:rsidR="00790C63" w:rsidRPr="00790C63" w:rsidRDefault="00790C63" w:rsidP="00790C63">
      <w:pPr>
        <w:autoSpaceDE w:val="0"/>
        <w:autoSpaceDN w:val="0"/>
        <w:adjustRightInd w:val="0"/>
        <w:spacing w:after="0" w:line="276" w:lineRule="auto"/>
        <w:ind w:firstLine="709"/>
        <w:jc w:val="center"/>
        <w:rPr>
          <w:rFonts w:ascii="Times New Roman" w:eastAsia="Calibri" w:hAnsi="Times New Roman" w:cs="Times New Roman"/>
          <w:kern w:val="0"/>
          <w:sz w:val="20"/>
          <w:szCs w:val="28"/>
          <w14:ligatures w14:val="none"/>
        </w:rPr>
      </w:pPr>
    </w:p>
    <w:p w:rsidR="00790C63" w:rsidRPr="00790C63" w:rsidRDefault="00790C63" w:rsidP="00790C63">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790C63">
        <w:rPr>
          <w:rFonts w:ascii="Times New Roman" w:eastAsia="Times New Roman" w:hAnsi="Times New Roman" w:cs="Times New Roman"/>
          <w:kern w:val="0"/>
          <w:sz w:val="24"/>
          <w:szCs w:val="24"/>
          <w:lang w:eastAsia="ru-RU"/>
          <w14:ligatures w14:val="none"/>
        </w:rPr>
        <w:t>ФОРМА</w:t>
      </w:r>
    </w:p>
    <w:p w:rsidR="00790C63" w:rsidRPr="00790C63" w:rsidRDefault="00790C63" w:rsidP="00790C63">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790C63">
        <w:rPr>
          <w:rFonts w:ascii="Times New Roman" w:eastAsia="Times New Roman" w:hAnsi="Times New Roman" w:cs="Times New Roman"/>
          <w:kern w:val="0"/>
          <w:sz w:val="24"/>
          <w:szCs w:val="24"/>
          <w:lang w:eastAsia="ru-RU"/>
          <w14:ligatures w14:val="none"/>
        </w:rPr>
        <w:t>Заявления на право вырубки</w:t>
      </w:r>
      <w:r w:rsidRPr="00790C63">
        <w:rPr>
          <w:rFonts w:ascii="Times New Roman" w:eastAsia="Times New Roman" w:hAnsi="Times New Roman" w:cs="Times New Roman"/>
          <w:bCs/>
          <w:kern w:val="0"/>
          <w:sz w:val="24"/>
          <w:szCs w:val="24"/>
          <w:lang w:eastAsia="ru-RU"/>
          <w14:ligatures w14:val="none"/>
        </w:rPr>
        <w:t>(обрезки, пересадки) зеленых насаждений</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790C63" w:rsidRPr="00790C63" w:rsidRDefault="00790C63" w:rsidP="00790C63">
      <w:pPr>
        <w:spacing w:after="0" w:line="240" w:lineRule="auto"/>
        <w:ind w:left="4536"/>
        <w:rPr>
          <w:rFonts w:ascii="Times New Roman" w:eastAsia="Times New Roman" w:hAnsi="Times New Roman" w:cs="Times New Roman"/>
          <w:kern w:val="0"/>
          <w:sz w:val="24"/>
          <w:szCs w:val="24"/>
          <w:lang w:eastAsia="ru-RU"/>
          <w14:ligatures w14:val="none"/>
        </w:rPr>
      </w:pPr>
      <w:r w:rsidRPr="00790C63">
        <w:rPr>
          <w:rFonts w:ascii="Times New Roman" w:eastAsia="Times New Roman" w:hAnsi="Times New Roman" w:cs="Times New Roman"/>
          <w:kern w:val="0"/>
          <w:sz w:val="24"/>
          <w:szCs w:val="24"/>
          <w:lang w:eastAsia="ru-RU"/>
          <w14:ligatures w14:val="none"/>
        </w:rPr>
        <w:t>В _______________________________</w:t>
      </w:r>
    </w:p>
    <w:p w:rsidR="00790C63" w:rsidRPr="00790C63" w:rsidRDefault="00790C63" w:rsidP="00790C63">
      <w:pPr>
        <w:spacing w:after="0" w:line="240" w:lineRule="auto"/>
        <w:ind w:left="4536"/>
        <w:rPr>
          <w:rFonts w:ascii="Times New Roman" w:eastAsia="Times New Roman" w:hAnsi="Times New Roman" w:cs="Times New Roman"/>
          <w:i/>
          <w:kern w:val="0"/>
          <w:sz w:val="24"/>
          <w:szCs w:val="24"/>
          <w:lang w:eastAsia="ru-RU"/>
          <w14:ligatures w14:val="none"/>
        </w:rPr>
      </w:pPr>
      <w:r w:rsidRPr="00790C63">
        <w:rPr>
          <w:rFonts w:ascii="Times New Roman" w:eastAsia="Times New Roman" w:hAnsi="Times New Roman" w:cs="Times New Roman"/>
          <w:i/>
          <w:kern w:val="0"/>
          <w:sz w:val="24"/>
          <w:szCs w:val="24"/>
          <w:lang w:eastAsia="ru-RU"/>
          <w14:ligatures w14:val="none"/>
        </w:rPr>
        <w:t>Наименование органа местного самоуправления</w:t>
      </w:r>
    </w:p>
    <w:p w:rsidR="00790C63" w:rsidRPr="00790C63" w:rsidRDefault="00790C63" w:rsidP="00790C63">
      <w:pPr>
        <w:spacing w:after="0" w:line="240" w:lineRule="auto"/>
        <w:ind w:left="4536"/>
        <w:rPr>
          <w:rFonts w:ascii="Times New Roman" w:eastAsia="Times New Roman" w:hAnsi="Times New Roman" w:cs="Times New Roman"/>
          <w:kern w:val="0"/>
          <w:sz w:val="24"/>
          <w:szCs w:val="24"/>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0C63" w:rsidRPr="00790C63" w:rsidTr="00653237">
        <w:tc>
          <w:tcPr>
            <w:tcW w:w="3934" w:type="dxa"/>
            <w:gridSpan w:val="3"/>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6112" w:type="dxa"/>
            <w:gridSpan w:val="3"/>
          </w:tcPr>
          <w:p w:rsidR="00790C63" w:rsidRPr="00790C63" w:rsidRDefault="00790C63" w:rsidP="00790C63">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для физических лиц</w:t>
            </w:r>
          </w:p>
          <w:p w:rsidR="00790C63" w:rsidRPr="00790C63" w:rsidRDefault="00790C63" w:rsidP="00790C63">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и индивидуальных предпринимателей</w:t>
            </w:r>
          </w:p>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(Ф.И.О., паспортные данные, адрес регистрации заявителя, контактный телефон (по желанию))</w:t>
            </w:r>
          </w:p>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790C63" w:rsidRPr="00790C63" w:rsidRDefault="00790C63" w:rsidP="00790C63">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для юридических лиц</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(наименование юридического лица;</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ИНН; юридический и почтовый адреса;</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Ф.И.О. руководителя;</w:t>
            </w:r>
          </w:p>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банковские реквизиты</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_________________________________________</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(наименование банка, р/с, к/с, БИК))</w:t>
            </w:r>
          </w:p>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контактный телефон ______________________</w:t>
            </w:r>
          </w:p>
        </w:tc>
      </w:tr>
      <w:tr w:rsidR="00790C63" w:rsidRPr="00790C63" w:rsidTr="00653237">
        <w:tc>
          <w:tcPr>
            <w:tcW w:w="10046" w:type="dxa"/>
            <w:gridSpan w:val="6"/>
          </w:tcPr>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ЗАЯВЛЕНИЕ</w:t>
            </w:r>
          </w:p>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о выдаче разрешения на право вырубки (обрезки, пересадки)зеленых насаждений</w:t>
            </w:r>
          </w:p>
        </w:tc>
      </w:tr>
      <w:tr w:rsidR="00790C63" w:rsidRPr="00790C63" w:rsidTr="00653237">
        <w:tc>
          <w:tcPr>
            <w:tcW w:w="10046" w:type="dxa"/>
            <w:gridSpan w:val="6"/>
          </w:tcPr>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790C63">
              <w:rPr>
                <w:rFonts w:ascii="Times New Roman" w:eastAsia="Calibri" w:hAnsi="Times New Roman" w:cs="Times New Roman"/>
                <w:i/>
                <w:kern w:val="0"/>
                <w:sz w:val="20"/>
                <w:szCs w:val="20"/>
                <w14:ligatures w14:val="none"/>
              </w:rPr>
              <w:t>нужное отметить</w:t>
            </w:r>
            <w:r w:rsidRPr="00790C63">
              <w:rPr>
                <w:rFonts w:ascii="Times New Roman" w:eastAsia="Calibri" w:hAnsi="Times New Roman" w:cs="Times New Roman"/>
                <w:kern w:val="0"/>
                <w:sz w:val="20"/>
                <w:szCs w:val="20"/>
                <w14:ligatures w14:val="none"/>
              </w:rPr>
              <w:t>):</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проведения работ по сносу зданий или сооружений;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проведения работ по ремонту и обслуживанию инженерных коммуникаций;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наличия заключения (предписания) уполномоченного органа;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реконструкции зеленых насаждений; </w:t>
            </w:r>
          </w:p>
          <w:p w:rsidR="00790C63" w:rsidRPr="00790C63" w:rsidRDefault="00790C63" w:rsidP="00790C63">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90C63">
              <w:rPr>
                <w:rFonts w:ascii="Times New Roman" w:eastAsia="Times New Roman" w:hAnsi="Times New Roman" w:cs="Times New Roman"/>
                <w:kern w:val="0"/>
                <w:sz w:val="20"/>
                <w:szCs w:val="20"/>
                <w:lang w:eastAsia="ru-RU"/>
                <w14:ligatures w14:val="none"/>
              </w:rPr>
              <w:t xml:space="preserve">- проведения уходных работ; </w:t>
            </w:r>
          </w:p>
          <w:p w:rsidR="00790C63" w:rsidRPr="00790C63" w:rsidRDefault="00790C63" w:rsidP="00790C63">
            <w:pPr>
              <w:widowControl w:val="0"/>
              <w:autoSpaceDE w:val="0"/>
              <w:autoSpaceDN w:val="0"/>
              <w:spacing w:after="0" w:line="240" w:lineRule="auto"/>
              <w:ind w:firstLine="540"/>
              <w:jc w:val="both"/>
              <w:rPr>
                <w:rFonts w:ascii="Times New Roman" w:eastAsia="Times New Roman" w:hAnsi="Times New Roman" w:cs="Times New Roman"/>
                <w:color w:val="FF0000"/>
                <w:kern w:val="0"/>
                <w:sz w:val="20"/>
                <w:szCs w:val="20"/>
                <w:lang w:eastAsia="ru-RU"/>
                <w14:ligatures w14:val="none"/>
              </w:rPr>
            </w:pPr>
            <w:r w:rsidRPr="00790C63">
              <w:rPr>
                <w:rFonts w:ascii="Times New Roman" w:eastAsia="Times New Roman" w:hAnsi="Times New Roman" w:cs="Arial"/>
                <w:kern w:val="0"/>
                <w:sz w:val="20"/>
                <w:szCs w:val="20"/>
                <w:lang w:eastAsia="ru-RU"/>
                <w14:ligatures w14:val="none"/>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lastRenderedPageBreak/>
              <w:t xml:space="preserve"> _____________________________________________________________________________</w:t>
            </w:r>
          </w:p>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расположенных по адресу: г. Воронеж, _____________________________________________</w:t>
            </w:r>
          </w:p>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790C63">
              <w:rPr>
                <w:rFonts w:ascii="Times New Roman" w:eastAsia="Calibri" w:hAnsi="Times New Roman" w:cs="Times New Roman"/>
                <w:kern w:val="0"/>
                <w:sz w:val="20"/>
                <w:szCs w:val="20"/>
                <w14:ligatures w14:val="none"/>
              </w:rPr>
              <w:t>_______________________________________________________________________________.</w:t>
            </w:r>
          </w:p>
        </w:tc>
      </w:tr>
      <w:tr w:rsidR="00790C63" w:rsidRPr="00790C63" w:rsidTr="00653237">
        <w:tc>
          <w:tcPr>
            <w:tcW w:w="246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34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2696" w:type="dxa"/>
            <w:gridSpan w:val="2"/>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w:t>
            </w:r>
          </w:p>
        </w:tc>
        <w:tc>
          <w:tcPr>
            <w:tcW w:w="34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21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w:t>
            </w:r>
          </w:p>
        </w:tc>
      </w:tr>
      <w:tr w:rsidR="00790C63" w:rsidRPr="00790C63" w:rsidTr="00653237">
        <w:tc>
          <w:tcPr>
            <w:tcW w:w="246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c>
          <w:tcPr>
            <w:tcW w:w="34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c>
          <w:tcPr>
            <w:tcW w:w="2696" w:type="dxa"/>
            <w:gridSpan w:val="2"/>
          </w:tcPr>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(подпись заявителя или руководителя юридического лица, печать)</w:t>
            </w:r>
          </w:p>
        </w:tc>
        <w:tc>
          <w:tcPr>
            <w:tcW w:w="34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210" w:type="dxa"/>
          </w:tcPr>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(Ф.И.О.)</w:t>
            </w:r>
          </w:p>
        </w:tc>
      </w:tr>
      <w:tr w:rsidR="00790C63" w:rsidRPr="00790C63" w:rsidTr="00653237">
        <w:tc>
          <w:tcPr>
            <w:tcW w:w="10046" w:type="dxa"/>
            <w:gridSpan w:val="6"/>
          </w:tcPr>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В соответствии с требованиями Федерального </w:t>
            </w:r>
            <w:hyperlink r:id="rId5" w:history="1">
              <w:r w:rsidRPr="00790C63">
                <w:rPr>
                  <w:rFonts w:ascii="Times New Roman" w:eastAsia="Calibri" w:hAnsi="Times New Roman" w:cs="Times New Roman"/>
                  <w:color w:val="000000"/>
                  <w:kern w:val="0"/>
                  <w:sz w:val="24"/>
                  <w:szCs w:val="24"/>
                  <w14:ligatures w14:val="none"/>
                </w:rPr>
                <w:t>закона</w:t>
              </w:r>
            </w:hyperlink>
            <w:r w:rsidRPr="00790C63">
              <w:rPr>
                <w:rFonts w:ascii="Times New Roman" w:eastAsia="Calibri" w:hAnsi="Times New Roman" w:cs="Times New Roman"/>
                <w:kern w:val="0"/>
                <w:sz w:val="24"/>
                <w:szCs w:val="24"/>
                <w14:ligatures w14:val="none"/>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0C63" w:rsidRPr="00790C63" w:rsidTr="00653237">
        <w:tc>
          <w:tcPr>
            <w:tcW w:w="2460" w:type="dxa"/>
          </w:tcPr>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4"/>
                <w:szCs w:val="24"/>
                <w14:ligatures w14:val="none"/>
              </w:rPr>
            </w:pPr>
          </w:p>
        </w:tc>
        <w:tc>
          <w:tcPr>
            <w:tcW w:w="340" w:type="dxa"/>
          </w:tcPr>
          <w:p w:rsidR="00790C63" w:rsidRPr="00790C63" w:rsidRDefault="00790C63" w:rsidP="00790C63">
            <w:pPr>
              <w:autoSpaceDE w:val="0"/>
              <w:autoSpaceDN w:val="0"/>
              <w:adjustRightInd w:val="0"/>
              <w:spacing w:after="0" w:line="240" w:lineRule="auto"/>
              <w:ind w:firstLine="283"/>
              <w:jc w:val="both"/>
              <w:rPr>
                <w:rFonts w:ascii="Times New Roman" w:eastAsia="Calibri" w:hAnsi="Times New Roman" w:cs="Times New Roman"/>
                <w:kern w:val="0"/>
                <w:sz w:val="24"/>
                <w:szCs w:val="24"/>
                <w14:ligatures w14:val="none"/>
              </w:rPr>
            </w:pPr>
          </w:p>
        </w:tc>
        <w:tc>
          <w:tcPr>
            <w:tcW w:w="2696" w:type="dxa"/>
            <w:gridSpan w:val="2"/>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w:t>
            </w:r>
          </w:p>
        </w:tc>
        <w:tc>
          <w:tcPr>
            <w:tcW w:w="34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21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_________________________</w:t>
            </w:r>
          </w:p>
        </w:tc>
      </w:tr>
      <w:tr w:rsidR="00790C63" w:rsidRPr="00790C63" w:rsidTr="00653237">
        <w:tc>
          <w:tcPr>
            <w:tcW w:w="246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c>
          <w:tcPr>
            <w:tcW w:w="340" w:type="dxa"/>
          </w:tcPr>
          <w:p w:rsidR="00790C63" w:rsidRPr="00790C63" w:rsidRDefault="00790C63" w:rsidP="00790C6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c>
          <w:tcPr>
            <w:tcW w:w="2696" w:type="dxa"/>
            <w:gridSpan w:val="2"/>
          </w:tcPr>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(подпись)</w:t>
            </w:r>
          </w:p>
        </w:tc>
        <w:tc>
          <w:tcPr>
            <w:tcW w:w="340" w:type="dxa"/>
          </w:tcPr>
          <w:p w:rsidR="00790C63" w:rsidRPr="00790C63" w:rsidRDefault="00790C63" w:rsidP="00790C63">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4210" w:type="dxa"/>
          </w:tcPr>
          <w:p w:rsidR="00790C63" w:rsidRPr="00790C63" w:rsidRDefault="00790C63" w:rsidP="00790C63">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(расшифровка подписи)</w:t>
            </w:r>
          </w:p>
        </w:tc>
      </w:tr>
    </w:tbl>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Результат Муниципальной услуги, а также уведомления о ходе ее предоставления прошу направить (выдать) (выбрать нужное):</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 по адресу электронной почты.</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└─┘в виде бумажного документа в Администрации</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 в виде  бумажного документа, который заявитель получает  в  АУ  "МФЦ"</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непосредственно при личном обращении;</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 в   виде   бумажного   документа,   который   направляется  заявителюпосредством почтового отправления</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Заявитель: ___________________________________________ ____________________</w:t>
      </w:r>
    </w:p>
    <w:p w:rsidR="00790C63" w:rsidRPr="00790C63" w:rsidRDefault="00790C63" w:rsidP="00790C63">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90C63">
        <w:rPr>
          <w:rFonts w:ascii="Times New Roman" w:eastAsia="Calibri" w:hAnsi="Times New Roman" w:cs="Times New Roman"/>
          <w:kern w:val="0"/>
          <w:sz w:val="24"/>
          <w:szCs w:val="24"/>
          <w14:ligatures w14:val="none"/>
        </w:rPr>
        <w:t xml:space="preserve">                                                           (подпись)</w:t>
      </w:r>
    </w:p>
    <w:p w:rsidR="00790C63" w:rsidRPr="00790C63" w:rsidRDefault="00790C63" w:rsidP="00790C63">
      <w:pPr>
        <w:autoSpaceDE w:val="0"/>
        <w:autoSpaceDN w:val="0"/>
        <w:adjustRightInd w:val="0"/>
        <w:spacing w:after="0" w:line="240" w:lineRule="auto"/>
        <w:ind w:firstLine="567"/>
        <w:jc w:val="both"/>
        <w:rPr>
          <w:rFonts w:ascii="Arial" w:eastAsia="Times New Roman" w:hAnsi="Arial" w:cs="Times New Roman"/>
          <w:kern w:val="0"/>
          <w:lang w:eastAsia="ru-RU"/>
          <w14:ligatures w14:val="none"/>
        </w:rPr>
      </w:pPr>
      <w:r w:rsidRPr="00790C63">
        <w:rPr>
          <w:rFonts w:ascii="Times New Roman" w:eastAsia="Calibri" w:hAnsi="Times New Roman" w:cs="Times New Roman"/>
          <w:kern w:val="0"/>
          <w:sz w:val="24"/>
          <w:szCs w:val="24"/>
          <w14:ligatures w14:val="none"/>
        </w:rPr>
        <w:t xml:space="preserve"> "__" __________ 20__ г.                                                   </w:t>
      </w:r>
    </w:p>
    <w:p w:rsidR="00790C63" w:rsidRPr="00790C63" w:rsidRDefault="00790C63" w:rsidP="00790C63">
      <w:pPr>
        <w:spacing w:after="0" w:line="240" w:lineRule="auto"/>
        <w:ind w:firstLine="567"/>
        <w:jc w:val="both"/>
        <w:rPr>
          <w:rFonts w:ascii="Arial" w:eastAsia="Times New Roman" w:hAnsi="Arial" w:cs="Times New Roman"/>
          <w:kern w:val="0"/>
          <w:lang w:eastAsia="ru-RU"/>
          <w14:ligatures w14:val="none"/>
        </w:rPr>
      </w:pPr>
    </w:p>
    <w:p w:rsidR="00790C63" w:rsidRPr="00790C63" w:rsidRDefault="00790C63" w:rsidP="00790C63">
      <w:pPr>
        <w:autoSpaceDE w:val="0"/>
        <w:autoSpaceDN w:val="0"/>
        <w:adjustRightInd w:val="0"/>
        <w:spacing w:after="0" w:line="276" w:lineRule="auto"/>
        <w:ind w:firstLine="709"/>
        <w:jc w:val="center"/>
        <w:rPr>
          <w:rFonts w:ascii="Times New Roman" w:eastAsia="Calibri" w:hAnsi="Times New Roman" w:cs="Times New Roman"/>
          <w:kern w:val="0"/>
          <w:sz w:val="20"/>
          <w:szCs w:val="28"/>
          <w14:ligatures w14:val="none"/>
        </w:rPr>
      </w:pPr>
    </w:p>
    <w:p w:rsidR="00790C63" w:rsidRPr="00790C63" w:rsidRDefault="00790C63" w:rsidP="00790C63">
      <w:pPr>
        <w:autoSpaceDE w:val="0"/>
        <w:autoSpaceDN w:val="0"/>
        <w:adjustRightInd w:val="0"/>
        <w:spacing w:after="0" w:line="276" w:lineRule="auto"/>
        <w:ind w:firstLine="709"/>
        <w:jc w:val="center"/>
        <w:rPr>
          <w:rFonts w:ascii="Times New Roman" w:eastAsia="Calibri" w:hAnsi="Times New Roman" w:cs="Times New Roman"/>
          <w:kern w:val="0"/>
          <w:sz w:val="20"/>
          <w:szCs w:val="28"/>
          <w14:ligatures w14:val="none"/>
        </w:rPr>
      </w:pPr>
    </w:p>
    <w:p w:rsidR="00790C63" w:rsidRPr="00790C63" w:rsidRDefault="00790C63" w:rsidP="00790C63">
      <w:pPr>
        <w:autoSpaceDE w:val="0"/>
        <w:autoSpaceDN w:val="0"/>
        <w:adjustRightInd w:val="0"/>
        <w:spacing w:after="0" w:line="276" w:lineRule="auto"/>
        <w:ind w:firstLine="709"/>
        <w:jc w:val="center"/>
        <w:rPr>
          <w:rFonts w:ascii="Times New Roman" w:eastAsia="Calibri" w:hAnsi="Times New Roman" w:cs="Times New Roman"/>
          <w:kern w:val="0"/>
          <w:sz w:val="20"/>
          <w:szCs w:val="28"/>
          <w14:ligatures w14:val="none"/>
        </w:rPr>
      </w:pPr>
    </w:p>
    <w:p w:rsidR="00790C63" w:rsidRPr="00790C63" w:rsidRDefault="00790C63" w:rsidP="00790C63">
      <w:pPr>
        <w:autoSpaceDE w:val="0"/>
        <w:autoSpaceDN w:val="0"/>
        <w:adjustRightInd w:val="0"/>
        <w:spacing w:after="0" w:line="276" w:lineRule="auto"/>
        <w:ind w:firstLine="709"/>
        <w:jc w:val="center"/>
        <w:rPr>
          <w:rFonts w:ascii="Times New Roman" w:eastAsia="Calibri" w:hAnsi="Times New Roman" w:cs="Times New Roman"/>
          <w:kern w:val="0"/>
          <w:sz w:val="20"/>
          <w:szCs w:val="2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r w:rsidRPr="00790C63">
        <w:rPr>
          <w:rFonts w:ascii="Times New Roman" w:eastAsia="Calibri" w:hAnsi="Times New Roman" w:cs="Times New Roman"/>
          <w:kern w:val="0"/>
          <w:sz w:val="18"/>
          <w14:ligatures w14:val="none"/>
        </w:rPr>
        <w:t>Приложение № 2</w:t>
      </w:r>
    </w:p>
    <w:p w:rsidR="00790C63" w:rsidRPr="00790C63" w:rsidRDefault="00790C63" w:rsidP="00790C63">
      <w:pPr>
        <w:spacing w:after="0" w:line="240" w:lineRule="auto"/>
        <w:ind w:firstLine="709"/>
        <w:jc w:val="right"/>
        <w:rPr>
          <w:rFonts w:ascii="Times New Roman" w:eastAsia="Calibri" w:hAnsi="Times New Roman" w:cs="Times New Roman"/>
          <w:kern w:val="0"/>
          <w:sz w:val="18"/>
          <w14:ligatures w14:val="none"/>
        </w:rPr>
      </w:pPr>
      <w:r w:rsidRPr="00790C63">
        <w:rPr>
          <w:rFonts w:ascii="Times New Roman" w:eastAsia="Calibri" w:hAnsi="Times New Roman" w:cs="Times New Roman"/>
          <w:kern w:val="0"/>
          <w:sz w:val="18"/>
          <w14:ligatures w14:val="none"/>
        </w:rPr>
        <w:t>к Технологической схеме</w:t>
      </w:r>
    </w:p>
    <w:p w:rsidR="00790C63" w:rsidRPr="00790C63" w:rsidRDefault="00790C63" w:rsidP="00790C63">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r w:rsidRPr="00790C63">
        <w:rPr>
          <w:rFonts w:ascii="Times New Roman" w:eastAsia="Times New Roman" w:hAnsi="Times New Roman" w:cs="Times New Roman"/>
          <w:kern w:val="0"/>
          <w:sz w:val="24"/>
          <w:szCs w:val="24"/>
          <w:lang w:eastAsia="ru-RU"/>
          <w14:ligatures w14:val="none"/>
        </w:rPr>
        <w:t xml:space="preserve">ФОРМА РАЗРЕШЕНИЯ НА ПРАВО ВЫРУБКИ (ОБРЕЗКИ, ПЕРЕСАДКИ) </w:t>
      </w:r>
    </w:p>
    <w:p w:rsidR="00790C63" w:rsidRPr="00790C63" w:rsidRDefault="00790C63" w:rsidP="00790C63">
      <w:pPr>
        <w:widowControl w:val="0"/>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r w:rsidRPr="00790C63">
        <w:rPr>
          <w:rFonts w:ascii="Times New Roman" w:eastAsia="Times New Roman" w:hAnsi="Times New Roman" w:cs="Times New Roman"/>
          <w:kern w:val="0"/>
          <w:sz w:val="24"/>
          <w:szCs w:val="24"/>
          <w:lang w:eastAsia="ru-RU"/>
          <w14:ligatures w14:val="none"/>
        </w:rPr>
        <w:t>ЗЕЛЕНЫХ НАСАЖДЕНИЙ</w:t>
      </w: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От: ___________________________</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(наименование уполномоченного</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органа)</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Кому ___________________________</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(фамилия, имя, отчество -</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для граждан и ИП или полное</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наименование организации -</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для юридических лиц)</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___________________________</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(почтовый индекс и адрес,</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адрес электронной почты)</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РАЗРЕШЕНИЕ</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на право вырубки зеленых насаждений</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«_____»________________г. № _____________________</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    По результатам рассмотрения запроса _____________________  уведомляем о</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 xml:space="preserve">предоставлении разрешения на право вырубки (обрезки, пересадки) зеленых </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насаждений __________ на</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основании ______________________ на земельном участке с кадастровым номером</w:t>
      </w:r>
    </w:p>
    <w:p w:rsidR="00790C63" w:rsidRPr="00790C63" w:rsidRDefault="00790C63" w:rsidP="00790C63">
      <w:pPr>
        <w:widowControl w:val="0"/>
        <w:autoSpaceDE w:val="0"/>
        <w:autoSpaceDN w:val="0"/>
        <w:spacing w:after="0" w:line="240" w:lineRule="auto"/>
        <w:jc w:val="both"/>
        <w:rPr>
          <w:rFonts w:ascii="Courier New" w:eastAsia="Times New Roman" w:hAnsi="Courier New" w:cs="Courier New"/>
          <w:kern w:val="0"/>
          <w:sz w:val="20"/>
          <w:lang w:eastAsia="ru-RU"/>
          <w14:ligatures w14:val="none"/>
        </w:rPr>
      </w:pPr>
      <w:r w:rsidRPr="00790C63">
        <w:rPr>
          <w:rFonts w:ascii="Courier New" w:eastAsia="Times New Roman" w:hAnsi="Courier New" w:cs="Courier New"/>
          <w:kern w:val="0"/>
          <w:sz w:val="20"/>
          <w:lang w:eastAsia="ru-RU"/>
          <w14:ligatures w14:val="none"/>
        </w:rPr>
        <w:t>___________________ на срок до _________________.</w:t>
      </w: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0C63" w:rsidRPr="00790C63" w:rsidTr="00653237">
        <w:tc>
          <w:tcPr>
            <w:tcW w:w="4422" w:type="dxa"/>
            <w:tcBorders>
              <w:top w:val="single" w:sz="4" w:space="0" w:color="auto"/>
              <w:left w:val="nil"/>
              <w:bottom w:val="nil"/>
              <w:right w:val="nil"/>
            </w:tcBorders>
          </w:tcPr>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(Ф.И.О, должность уполномоченного сотрудника)</w:t>
            </w:r>
          </w:p>
        </w:tc>
        <w:tc>
          <w:tcPr>
            <w:tcW w:w="454" w:type="dxa"/>
            <w:tcBorders>
              <w:top w:val="nil"/>
              <w:left w:val="nil"/>
              <w:bottom w:val="nil"/>
              <w:right w:val="single" w:sz="4" w:space="0" w:color="auto"/>
            </w:tcBorders>
          </w:tcPr>
          <w:p w:rsidR="00790C63" w:rsidRPr="00790C63" w:rsidRDefault="00790C63" w:rsidP="00790C63">
            <w:pPr>
              <w:widowControl w:val="0"/>
              <w:autoSpaceDE w:val="0"/>
              <w:autoSpaceDN w:val="0"/>
              <w:spacing w:after="0" w:line="240" w:lineRule="auto"/>
              <w:rPr>
                <w:rFonts w:ascii="Arial" w:eastAsia="Times New Roman" w:hAnsi="Arial" w:cs="Arial"/>
                <w:kern w:val="0"/>
                <w:sz w:val="20"/>
                <w:lang w:eastAsia="ru-RU"/>
                <w14:ligatures w14:val="none"/>
              </w:rPr>
            </w:pPr>
          </w:p>
        </w:tc>
        <w:tc>
          <w:tcPr>
            <w:tcW w:w="4195" w:type="dxa"/>
            <w:tcBorders>
              <w:top w:val="single" w:sz="4" w:space="0" w:color="auto"/>
              <w:left w:val="single" w:sz="4" w:space="0" w:color="auto"/>
              <w:bottom w:val="single" w:sz="4" w:space="0" w:color="auto"/>
              <w:right w:val="single" w:sz="4" w:space="0" w:color="auto"/>
            </w:tcBorders>
            <w:vAlign w:val="center"/>
          </w:tcPr>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Сведения об электронной подписи</w:t>
            </w:r>
          </w:p>
        </w:tc>
      </w:tr>
    </w:tbl>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right"/>
        <w:outlineLvl w:val="2"/>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Приложение</w:t>
      </w:r>
    </w:p>
    <w:p w:rsidR="00790C63" w:rsidRPr="00790C63" w:rsidRDefault="00790C63" w:rsidP="00790C63">
      <w:pPr>
        <w:widowControl w:val="0"/>
        <w:autoSpaceDE w:val="0"/>
        <w:autoSpaceDN w:val="0"/>
        <w:spacing w:after="0" w:line="240" w:lineRule="auto"/>
        <w:jc w:val="right"/>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к разрешению на право</w:t>
      </w:r>
    </w:p>
    <w:p w:rsidR="00790C63" w:rsidRPr="00790C63" w:rsidRDefault="00790C63" w:rsidP="00790C63">
      <w:pPr>
        <w:widowControl w:val="0"/>
        <w:autoSpaceDE w:val="0"/>
        <w:autoSpaceDN w:val="0"/>
        <w:spacing w:after="0" w:line="240" w:lineRule="auto"/>
        <w:jc w:val="right"/>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вырубки зеленых насаждений</w:t>
      </w: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right"/>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Регистрационный N:</w:t>
      </w:r>
    </w:p>
    <w:p w:rsidR="00790C63" w:rsidRPr="00790C63" w:rsidRDefault="00790C63" w:rsidP="00790C63">
      <w:pPr>
        <w:widowControl w:val="0"/>
        <w:autoSpaceDE w:val="0"/>
        <w:autoSpaceDN w:val="0"/>
        <w:spacing w:after="0" w:line="240" w:lineRule="auto"/>
        <w:jc w:val="right"/>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_______________</w:t>
      </w:r>
    </w:p>
    <w:p w:rsidR="00790C63" w:rsidRPr="00790C63" w:rsidRDefault="00790C63" w:rsidP="00790C63">
      <w:pPr>
        <w:widowControl w:val="0"/>
        <w:autoSpaceDE w:val="0"/>
        <w:autoSpaceDN w:val="0"/>
        <w:spacing w:after="0" w:line="240" w:lineRule="auto"/>
        <w:jc w:val="right"/>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Дата: _______________</w:t>
      </w: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СХЕМА УЧАСТКА С НАНЕСЕНИЕМ ЗЕЛЕНЫХ НАСАЖДЕНИЙ,</w:t>
      </w:r>
    </w:p>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ПОДЛЕЖАЩИХ ВЫРУБКЕ</w:t>
      </w:r>
    </w:p>
    <w:p w:rsidR="00790C63" w:rsidRPr="00790C63" w:rsidRDefault="00790C63" w:rsidP="00790C63">
      <w:pPr>
        <w:widowControl w:val="0"/>
        <w:autoSpaceDE w:val="0"/>
        <w:autoSpaceDN w:val="0"/>
        <w:spacing w:after="0" w:line="240" w:lineRule="auto"/>
        <w:jc w:val="both"/>
        <w:rPr>
          <w:rFonts w:ascii="Arial" w:eastAsia="Times New Roman" w:hAnsi="Arial" w:cs="Arial"/>
          <w:kern w:val="0"/>
          <w:sz w:val="20"/>
          <w:lang w:eastAsia="ru-RU"/>
          <w14:ligatures w14:val="none"/>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0C63" w:rsidRPr="00790C63" w:rsidTr="00653237">
        <w:tc>
          <w:tcPr>
            <w:tcW w:w="4704" w:type="dxa"/>
            <w:tcBorders>
              <w:top w:val="nil"/>
              <w:left w:val="nil"/>
              <w:bottom w:val="nil"/>
            </w:tcBorders>
            <w:vAlign w:val="center"/>
          </w:tcPr>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(Ф.И.О. должность уполномоченного сотрудника)</w:t>
            </w:r>
          </w:p>
        </w:tc>
        <w:tc>
          <w:tcPr>
            <w:tcW w:w="4365" w:type="dxa"/>
            <w:tcBorders>
              <w:top w:val="single" w:sz="4" w:space="0" w:color="auto"/>
              <w:bottom w:val="single" w:sz="4" w:space="0" w:color="auto"/>
            </w:tcBorders>
            <w:vAlign w:val="center"/>
          </w:tcPr>
          <w:p w:rsidR="00790C63" w:rsidRPr="00790C63" w:rsidRDefault="00790C63" w:rsidP="00790C63">
            <w:pPr>
              <w:widowControl w:val="0"/>
              <w:autoSpaceDE w:val="0"/>
              <w:autoSpaceDN w:val="0"/>
              <w:spacing w:after="0" w:line="240" w:lineRule="auto"/>
              <w:jc w:val="center"/>
              <w:rPr>
                <w:rFonts w:ascii="Arial" w:eastAsia="Times New Roman" w:hAnsi="Arial" w:cs="Arial"/>
                <w:kern w:val="0"/>
                <w:sz w:val="20"/>
                <w:lang w:eastAsia="ru-RU"/>
                <w14:ligatures w14:val="none"/>
              </w:rPr>
            </w:pPr>
            <w:r w:rsidRPr="00790C63">
              <w:rPr>
                <w:rFonts w:ascii="Arial" w:eastAsia="Times New Roman" w:hAnsi="Arial" w:cs="Arial"/>
                <w:kern w:val="0"/>
                <w:sz w:val="20"/>
                <w:lang w:eastAsia="ru-RU"/>
                <w14:ligatures w14:val="none"/>
              </w:rPr>
              <w:t>Сведения об электронной подписи</w:t>
            </w:r>
          </w:p>
        </w:tc>
      </w:tr>
    </w:tbl>
    <w:p w:rsidR="009B18F1" w:rsidRDefault="009B18F1">
      <w:bookmarkStart w:id="1" w:name="_GoBack"/>
      <w:bookmarkEnd w:id="1"/>
    </w:p>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AD"/>
    <w:rsid w:val="00790C63"/>
    <w:rsid w:val="008C60AD"/>
    <w:rsid w:val="009B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7616-DE87-4578-90F4-D05A0416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5162</Words>
  <Characters>29427</Characters>
  <Application>Microsoft Office Word</Application>
  <DocSecurity>0</DocSecurity>
  <Lines>245</Lines>
  <Paragraphs>69</Paragraphs>
  <ScaleCrop>false</ScaleCrop>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2024-06-25T06:32:00Z</dcterms:created>
  <dcterms:modified xsi:type="dcterms:W3CDTF">2024-06-25T06:32:00Z</dcterms:modified>
</cp:coreProperties>
</file>